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864A" w14:textId="77777777" w:rsidR="00CB22CA" w:rsidRPr="008E6AF5" w:rsidRDefault="00051015" w:rsidP="00051015">
      <w:pPr>
        <w:pStyle w:val="Default"/>
        <w:rPr>
          <w:sz w:val="22"/>
          <w:szCs w:val="22"/>
        </w:rPr>
      </w:pPr>
      <w:r w:rsidRPr="008E6AF5">
        <w:rPr>
          <w:sz w:val="22"/>
          <w:szCs w:val="22"/>
        </w:rPr>
        <w:tab/>
      </w:r>
      <w:r w:rsidRPr="008E6AF5">
        <w:rPr>
          <w:sz w:val="22"/>
          <w:szCs w:val="22"/>
        </w:rPr>
        <w:tab/>
      </w:r>
      <w:r w:rsidRPr="008E6AF5">
        <w:rPr>
          <w:sz w:val="22"/>
          <w:szCs w:val="22"/>
        </w:rPr>
        <w:tab/>
      </w:r>
      <w:r w:rsidRPr="008E6AF5">
        <w:rPr>
          <w:sz w:val="22"/>
          <w:szCs w:val="22"/>
        </w:rPr>
        <w:tab/>
      </w:r>
      <w:r w:rsidRPr="008E6AF5">
        <w:rPr>
          <w:sz w:val="22"/>
          <w:szCs w:val="22"/>
        </w:rPr>
        <w:tab/>
      </w:r>
      <w:r w:rsidRPr="008E6AF5">
        <w:rPr>
          <w:sz w:val="22"/>
          <w:szCs w:val="22"/>
        </w:rPr>
        <w:tab/>
      </w:r>
      <w:r w:rsidRPr="008E6AF5">
        <w:rPr>
          <w:sz w:val="22"/>
          <w:szCs w:val="22"/>
        </w:rPr>
        <w:tab/>
      </w:r>
      <w:r w:rsidRPr="008E6AF5">
        <w:rPr>
          <w:sz w:val="22"/>
          <w:szCs w:val="22"/>
        </w:rPr>
        <w:tab/>
      </w:r>
      <w:r w:rsidRPr="008E6AF5">
        <w:rPr>
          <w:b/>
          <w:bCs/>
          <w:sz w:val="22"/>
          <w:szCs w:val="22"/>
        </w:rPr>
        <w:t xml:space="preserve">Allegato A – </w:t>
      </w:r>
      <w:r w:rsidR="006A68AA" w:rsidRPr="008E6AF5">
        <w:rPr>
          <w:b/>
          <w:bCs/>
          <w:sz w:val="22"/>
          <w:szCs w:val="22"/>
          <w:u w:val="single"/>
        </w:rPr>
        <w:t>Istanza di partecipazione</w:t>
      </w:r>
    </w:p>
    <w:p w14:paraId="501D7942" w14:textId="77777777" w:rsidR="00051015" w:rsidRDefault="00051015" w:rsidP="00CB22CA">
      <w:pPr>
        <w:pStyle w:val="Default"/>
        <w:rPr>
          <w:sz w:val="22"/>
          <w:szCs w:val="22"/>
        </w:rPr>
      </w:pPr>
    </w:p>
    <w:p w14:paraId="48C9B489" w14:textId="77777777" w:rsidR="00107097" w:rsidRDefault="00107097" w:rsidP="00107097">
      <w:pPr>
        <w:pStyle w:val="Default"/>
        <w:tabs>
          <w:tab w:val="left" w:pos="5700"/>
        </w:tabs>
        <w:ind w:left="5670"/>
        <w:rPr>
          <w:sz w:val="22"/>
          <w:szCs w:val="22"/>
        </w:rPr>
      </w:pPr>
      <w:r>
        <w:rPr>
          <w:sz w:val="22"/>
          <w:szCs w:val="22"/>
        </w:rPr>
        <w:tab/>
      </w:r>
      <w:r w:rsidRPr="00107097">
        <w:rPr>
          <w:sz w:val="22"/>
          <w:szCs w:val="22"/>
        </w:rPr>
        <w:t xml:space="preserve">Settore Politiche per il Benessere della Persona, PNRR e PNC, </w:t>
      </w:r>
    </w:p>
    <w:p w14:paraId="15C1B18B" w14:textId="41AA9959" w:rsidR="00EC1A4E" w:rsidRPr="008E6AF5" w:rsidRDefault="00107097" w:rsidP="00107097">
      <w:pPr>
        <w:pStyle w:val="Default"/>
        <w:tabs>
          <w:tab w:val="left" w:pos="5700"/>
        </w:tabs>
        <w:ind w:left="5670"/>
        <w:rPr>
          <w:sz w:val="22"/>
          <w:szCs w:val="22"/>
        </w:rPr>
      </w:pPr>
      <w:r w:rsidRPr="00107097">
        <w:rPr>
          <w:sz w:val="22"/>
          <w:szCs w:val="22"/>
        </w:rPr>
        <w:t>Servizi Demografici e Politiche di genere</w:t>
      </w:r>
    </w:p>
    <w:p w14:paraId="42C4EFCC" w14:textId="77777777" w:rsidR="00CB22CA" w:rsidRPr="008E6AF5" w:rsidRDefault="00CB22CA" w:rsidP="00CB22CA">
      <w:pPr>
        <w:pStyle w:val="Default"/>
        <w:ind w:left="4956" w:firstLine="708"/>
        <w:rPr>
          <w:sz w:val="22"/>
          <w:szCs w:val="22"/>
        </w:rPr>
      </w:pPr>
      <w:r w:rsidRPr="008E6AF5">
        <w:rPr>
          <w:b/>
          <w:bCs/>
          <w:sz w:val="22"/>
          <w:szCs w:val="22"/>
        </w:rPr>
        <w:t xml:space="preserve">Comune di </w:t>
      </w:r>
      <w:r w:rsidR="00000E79">
        <w:rPr>
          <w:b/>
          <w:bCs/>
          <w:sz w:val="22"/>
          <w:szCs w:val="22"/>
        </w:rPr>
        <w:t>L’Aquila</w:t>
      </w:r>
    </w:p>
    <w:p w14:paraId="0CDAAE3D" w14:textId="77777777" w:rsidR="00CB22CA" w:rsidRPr="008E6AF5" w:rsidRDefault="00CB22CA" w:rsidP="00CB22CA">
      <w:pPr>
        <w:pStyle w:val="Default"/>
        <w:ind w:left="4956" w:firstLine="708"/>
        <w:rPr>
          <w:sz w:val="22"/>
          <w:szCs w:val="22"/>
        </w:rPr>
      </w:pPr>
    </w:p>
    <w:p w14:paraId="3C5B150E" w14:textId="77777777" w:rsidR="00CB22CA" w:rsidRPr="008E6AF5" w:rsidRDefault="00CB22CA" w:rsidP="00CB22CA">
      <w:pPr>
        <w:pStyle w:val="Default"/>
        <w:ind w:left="1276" w:hanging="1276"/>
        <w:rPr>
          <w:b/>
          <w:bCs/>
          <w:sz w:val="22"/>
          <w:szCs w:val="22"/>
        </w:rPr>
      </w:pPr>
    </w:p>
    <w:p w14:paraId="0D438B16" w14:textId="77777777" w:rsidR="00CB22CA" w:rsidRPr="008E6AF5" w:rsidRDefault="00CB22CA" w:rsidP="00000E79">
      <w:pPr>
        <w:ind w:left="1276" w:hanging="1276"/>
        <w:jc w:val="both"/>
        <w:rPr>
          <w:b/>
          <w:sz w:val="22"/>
          <w:szCs w:val="22"/>
        </w:rPr>
      </w:pPr>
      <w:r w:rsidRPr="008E6AF5">
        <w:rPr>
          <w:b/>
          <w:bCs/>
          <w:sz w:val="22"/>
          <w:szCs w:val="22"/>
        </w:rPr>
        <w:t>OGGETTO:</w:t>
      </w:r>
      <w:r w:rsidR="003A4C78">
        <w:rPr>
          <w:b/>
          <w:bCs/>
          <w:sz w:val="22"/>
          <w:szCs w:val="22"/>
        </w:rPr>
        <w:t xml:space="preserve"> </w:t>
      </w:r>
      <w:r w:rsidRPr="008E6AF5">
        <w:rPr>
          <w:b/>
          <w:sz w:val="22"/>
          <w:szCs w:val="22"/>
        </w:rPr>
        <w:t xml:space="preserve">istanza di partecipazione in partenariato con </w:t>
      </w:r>
      <w:r w:rsidR="00000E79">
        <w:rPr>
          <w:b/>
          <w:sz w:val="22"/>
          <w:szCs w:val="22"/>
        </w:rPr>
        <w:t>ATS n. 1 Comune di L’Aquila</w:t>
      </w:r>
      <w:r w:rsidRPr="008E6AF5">
        <w:rPr>
          <w:b/>
          <w:sz w:val="22"/>
          <w:szCs w:val="22"/>
        </w:rPr>
        <w:t xml:space="preserve"> all’avviso pubblico </w:t>
      </w:r>
      <w:r w:rsidR="00E54203" w:rsidRPr="008E6AF5">
        <w:rPr>
          <w:b/>
          <w:sz w:val="22"/>
          <w:szCs w:val="22"/>
        </w:rPr>
        <w:t>del Ministero del Lavoro e delle Politiche Sociali</w:t>
      </w:r>
      <w:r w:rsidRPr="008E6AF5">
        <w:rPr>
          <w:b/>
          <w:sz w:val="22"/>
          <w:szCs w:val="22"/>
        </w:rPr>
        <w:t xml:space="preserve"> “</w:t>
      </w:r>
      <w:proofErr w:type="spellStart"/>
      <w:r w:rsidRPr="008E6AF5">
        <w:rPr>
          <w:b/>
          <w:sz w:val="22"/>
          <w:szCs w:val="22"/>
        </w:rPr>
        <w:t>DesTEENazione</w:t>
      </w:r>
      <w:proofErr w:type="spellEnd"/>
      <w:r w:rsidRPr="008E6AF5">
        <w:rPr>
          <w:b/>
          <w:sz w:val="22"/>
          <w:szCs w:val="22"/>
        </w:rPr>
        <w:t xml:space="preserve"> – Desideri in azione” per la costituzione di Spazi multifunzionali di esperienza per adolescenti sul territorio nazionale per l’erogazione di servizi integrati volti a promuovere, nei ragazzi e nelle ragazze, l’autonomia, la capacità di agire nei propri contesti di vita, la partecipazione e l’inclusione sociale</w:t>
      </w:r>
      <w:r w:rsidR="00113158" w:rsidRPr="008E6AF5">
        <w:rPr>
          <w:b/>
          <w:sz w:val="22"/>
          <w:szCs w:val="22"/>
        </w:rPr>
        <w:t>-Triennio 2024-2026</w:t>
      </w:r>
      <w:r w:rsidR="00E54203" w:rsidRPr="008E6AF5">
        <w:rPr>
          <w:b/>
          <w:sz w:val="22"/>
          <w:szCs w:val="22"/>
        </w:rPr>
        <w:t xml:space="preserve">, di cui al Decreto Direttoriale n. </w:t>
      </w:r>
      <w:r w:rsidR="00000E79">
        <w:rPr>
          <w:b/>
          <w:sz w:val="22"/>
          <w:szCs w:val="22"/>
        </w:rPr>
        <w:t>00000</w:t>
      </w:r>
      <w:r w:rsidR="00E54203" w:rsidRPr="008E6AF5">
        <w:rPr>
          <w:b/>
          <w:sz w:val="22"/>
          <w:szCs w:val="22"/>
        </w:rPr>
        <w:t>69 del 21.03.2024</w:t>
      </w:r>
      <w:r w:rsidRPr="008E6AF5">
        <w:rPr>
          <w:b/>
          <w:sz w:val="22"/>
          <w:szCs w:val="22"/>
        </w:rPr>
        <w:t>.</w:t>
      </w:r>
    </w:p>
    <w:p w14:paraId="733B8C07" w14:textId="77777777" w:rsidR="00CB22CA" w:rsidRPr="008E6AF5" w:rsidRDefault="00CB22CA" w:rsidP="00CB22CA">
      <w:pPr>
        <w:pStyle w:val="Default"/>
        <w:ind w:left="1276" w:hanging="1276"/>
        <w:rPr>
          <w:sz w:val="22"/>
          <w:szCs w:val="22"/>
        </w:rPr>
      </w:pPr>
    </w:p>
    <w:p w14:paraId="4E77DBDB" w14:textId="77777777" w:rsidR="00A15B48" w:rsidRPr="008E6AF5" w:rsidRDefault="00A15B48" w:rsidP="00A15B48">
      <w:pPr>
        <w:jc w:val="both"/>
        <w:rPr>
          <w:b/>
          <w:sz w:val="22"/>
          <w:szCs w:val="22"/>
        </w:rPr>
      </w:pPr>
    </w:p>
    <w:p w14:paraId="673A4F60" w14:textId="77777777" w:rsidR="007C5413" w:rsidRPr="008E6AF5" w:rsidRDefault="006A68AA" w:rsidP="00A15B48">
      <w:pPr>
        <w:jc w:val="center"/>
        <w:rPr>
          <w:b/>
          <w:color w:val="000000"/>
          <w:sz w:val="22"/>
          <w:szCs w:val="22"/>
        </w:rPr>
      </w:pPr>
      <w:r w:rsidRPr="008E6AF5">
        <w:rPr>
          <w:b/>
          <w:bCs/>
          <w:color w:val="000000"/>
          <w:sz w:val="22"/>
          <w:szCs w:val="22"/>
        </w:rPr>
        <w:t xml:space="preserve">ISTANZA DI PARTECIPAZIONE </w:t>
      </w:r>
      <w:r w:rsidR="007C5413" w:rsidRPr="008E6AF5">
        <w:rPr>
          <w:b/>
          <w:bCs/>
          <w:color w:val="000000"/>
          <w:sz w:val="22"/>
          <w:szCs w:val="22"/>
        </w:rPr>
        <w:t>ALLA CO</w:t>
      </w:r>
      <w:r w:rsidR="00645BE8" w:rsidRPr="008E6AF5">
        <w:rPr>
          <w:b/>
          <w:bCs/>
          <w:color w:val="000000"/>
          <w:sz w:val="22"/>
          <w:szCs w:val="22"/>
        </w:rPr>
        <w:t>-</w:t>
      </w:r>
      <w:r w:rsidR="007C5413" w:rsidRPr="008E6AF5">
        <w:rPr>
          <w:b/>
          <w:bCs/>
          <w:color w:val="000000"/>
          <w:sz w:val="22"/>
          <w:szCs w:val="22"/>
        </w:rPr>
        <w:t>PROGETTAZIONE ESECUTIVA</w:t>
      </w:r>
    </w:p>
    <w:p w14:paraId="43040884" w14:textId="77777777" w:rsidR="007C5413" w:rsidRPr="008E6AF5" w:rsidRDefault="007C5413" w:rsidP="007C5413">
      <w:pPr>
        <w:autoSpaceDE w:val="0"/>
        <w:autoSpaceDN w:val="0"/>
        <w:adjustRightInd w:val="0"/>
        <w:ind w:right="-1"/>
        <w:rPr>
          <w:b/>
          <w:bCs/>
          <w:color w:val="000000"/>
          <w:sz w:val="22"/>
          <w:szCs w:val="22"/>
        </w:rPr>
      </w:pPr>
    </w:p>
    <w:p w14:paraId="0CC78659" w14:textId="43CE1000" w:rsidR="007020C9" w:rsidRPr="008E6AF5" w:rsidRDefault="007020C9" w:rsidP="00137823">
      <w:pPr>
        <w:adjustRightInd w:val="0"/>
        <w:rPr>
          <w:color w:val="000000"/>
          <w:sz w:val="22"/>
          <w:szCs w:val="22"/>
          <w:lang w:eastAsia="en-US"/>
        </w:rPr>
      </w:pPr>
      <w:r w:rsidRPr="008E6AF5">
        <w:rPr>
          <w:color w:val="000000"/>
          <w:sz w:val="22"/>
          <w:szCs w:val="22"/>
        </w:rPr>
        <w:t xml:space="preserve">Il/la sottoscritto/a </w:t>
      </w:r>
      <w:r w:rsidRPr="008E6AF5">
        <w:rPr>
          <w:color w:val="000000"/>
          <w:lang w:eastAsia="en-US"/>
        </w:rPr>
        <w:object w:dxaOrig="1440" w:dyaOrig="1440" w14:anchorId="475ED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90.5pt;height:24pt" o:ole="">
            <v:imagedata r:id="rId8" o:title=""/>
          </v:shape>
          <w:control r:id="rId9" w:name="TextBox1" w:shapeid="_x0000_i1177"/>
        </w:object>
      </w:r>
      <w:r w:rsidRPr="008E6AF5">
        <w:rPr>
          <w:color w:val="000000"/>
          <w:sz w:val="22"/>
          <w:szCs w:val="22"/>
        </w:rPr>
        <w:t xml:space="preserve"> </w:t>
      </w:r>
      <w:r w:rsidR="003C29CC" w:rsidRPr="008E6AF5">
        <w:rPr>
          <w:color w:val="000000"/>
          <w:lang w:eastAsia="en-US"/>
        </w:rPr>
        <w:object w:dxaOrig="1440" w:dyaOrig="1440" w14:anchorId="1C998B7A">
          <v:shape id="_x0000_i1103" type="#_x0000_t75" style="width:198.75pt;height:24pt" o:ole="">
            <v:imagedata r:id="rId10" o:title=""/>
          </v:shape>
          <w:control r:id="rId11" w:name="TextBox17" w:shapeid="_x0000_i1103"/>
        </w:object>
      </w:r>
    </w:p>
    <w:p w14:paraId="5D79C85E" w14:textId="77777777" w:rsidR="003C29CC" w:rsidRPr="003A4C78" w:rsidRDefault="003C29CC" w:rsidP="00137823">
      <w:pPr>
        <w:adjustRightInd w:val="0"/>
        <w:ind w:left="2124" w:firstLine="708"/>
        <w:rPr>
          <w:color w:val="000000"/>
          <w:sz w:val="18"/>
          <w:szCs w:val="18"/>
          <w:lang w:eastAsia="en-US"/>
        </w:rPr>
      </w:pPr>
      <w:r w:rsidRPr="008E6AF5">
        <w:rPr>
          <w:color w:val="000000"/>
          <w:sz w:val="22"/>
          <w:szCs w:val="22"/>
          <w:lang w:eastAsia="en-US"/>
        </w:rPr>
        <w:t xml:space="preserve">     </w:t>
      </w:r>
      <w:r w:rsidRPr="003A4C78">
        <w:rPr>
          <w:color w:val="000000"/>
          <w:sz w:val="18"/>
          <w:szCs w:val="18"/>
          <w:lang w:eastAsia="en-US"/>
        </w:rPr>
        <w:t>Cognome</w:t>
      </w:r>
      <w:r w:rsidRPr="003A4C78">
        <w:rPr>
          <w:color w:val="000000"/>
          <w:sz w:val="18"/>
          <w:szCs w:val="18"/>
          <w:lang w:eastAsia="en-US"/>
        </w:rPr>
        <w:tab/>
      </w:r>
      <w:r w:rsidRPr="003A4C78">
        <w:rPr>
          <w:color w:val="000000"/>
          <w:sz w:val="18"/>
          <w:szCs w:val="18"/>
          <w:lang w:eastAsia="en-US"/>
        </w:rPr>
        <w:tab/>
      </w:r>
      <w:r w:rsidRPr="003A4C78">
        <w:rPr>
          <w:color w:val="000000"/>
          <w:sz w:val="18"/>
          <w:szCs w:val="18"/>
          <w:lang w:eastAsia="en-US"/>
        </w:rPr>
        <w:tab/>
      </w:r>
      <w:r w:rsidRPr="003A4C78">
        <w:rPr>
          <w:color w:val="000000"/>
          <w:sz w:val="18"/>
          <w:szCs w:val="18"/>
          <w:lang w:eastAsia="en-US"/>
        </w:rPr>
        <w:tab/>
      </w:r>
      <w:r w:rsidRPr="003A4C78">
        <w:rPr>
          <w:color w:val="000000"/>
          <w:sz w:val="18"/>
          <w:szCs w:val="18"/>
          <w:lang w:eastAsia="en-US"/>
        </w:rPr>
        <w:tab/>
        <w:t xml:space="preserve">   Nome</w:t>
      </w:r>
    </w:p>
    <w:p w14:paraId="2408954B" w14:textId="6BA9443E" w:rsidR="003C29CC" w:rsidRPr="008E6AF5" w:rsidRDefault="009B0650" w:rsidP="00137823">
      <w:pPr>
        <w:autoSpaceDE w:val="0"/>
        <w:autoSpaceDN w:val="0"/>
        <w:adjustRightInd w:val="0"/>
        <w:ind w:right="-1"/>
        <w:jc w:val="both"/>
        <w:rPr>
          <w:color w:val="000000"/>
          <w:sz w:val="22"/>
          <w:szCs w:val="22"/>
          <w:lang w:eastAsia="en-US"/>
        </w:rPr>
      </w:pPr>
      <w:r w:rsidRPr="008E6AF5">
        <w:rPr>
          <w:color w:val="000000"/>
          <w:sz w:val="22"/>
          <w:szCs w:val="22"/>
        </w:rPr>
        <w:t>n</w:t>
      </w:r>
      <w:r w:rsidR="00FB1DA2" w:rsidRPr="008E6AF5">
        <w:rPr>
          <w:color w:val="000000"/>
          <w:sz w:val="22"/>
          <w:szCs w:val="22"/>
        </w:rPr>
        <w:t xml:space="preserve">ato a </w:t>
      </w:r>
      <w:r w:rsidR="005D7F58" w:rsidRPr="008E6AF5">
        <w:rPr>
          <w:color w:val="000000"/>
          <w:lang w:eastAsia="en-US"/>
        </w:rPr>
        <w:object w:dxaOrig="1440" w:dyaOrig="1440" w14:anchorId="49888476">
          <v:shape id="_x0000_i1105" type="#_x0000_t75" style="width:190.5pt;height:24pt" o:ole="">
            <v:imagedata r:id="rId8" o:title=""/>
          </v:shape>
          <w:control r:id="rId12" w:name="TextBox11" w:shapeid="_x0000_i1105"/>
        </w:object>
      </w:r>
      <w:r w:rsidR="007020C9" w:rsidRPr="008E6AF5">
        <w:rPr>
          <w:color w:val="000000"/>
          <w:sz w:val="22"/>
          <w:szCs w:val="22"/>
          <w:lang w:eastAsia="en-US"/>
        </w:rPr>
        <w:t>, Provincia</w:t>
      </w:r>
      <w:r w:rsidR="00FB1DA2" w:rsidRPr="008E6AF5">
        <w:rPr>
          <w:color w:val="000000"/>
          <w:sz w:val="22"/>
          <w:szCs w:val="22"/>
        </w:rPr>
        <w:t xml:space="preserve"> </w:t>
      </w:r>
      <w:r w:rsidR="005D7F58" w:rsidRPr="008E6AF5">
        <w:rPr>
          <w:color w:val="000000"/>
          <w:lang w:eastAsia="en-US"/>
        </w:rPr>
        <w:object w:dxaOrig="1440" w:dyaOrig="1440" w14:anchorId="154E851A">
          <v:shape id="_x0000_i1107" type="#_x0000_t75" style="width:48.75pt;height:24pt" o:ole="">
            <v:imagedata r:id="rId13" o:title=""/>
          </v:shape>
          <w:control r:id="rId14" w:name="TextBox1115" w:shapeid="_x0000_i1107"/>
        </w:object>
      </w:r>
      <w:r w:rsidR="007020C9" w:rsidRPr="008E6AF5">
        <w:rPr>
          <w:color w:val="000000"/>
          <w:sz w:val="22"/>
          <w:szCs w:val="22"/>
          <w:lang w:eastAsia="en-US"/>
        </w:rPr>
        <w:t>,</w:t>
      </w:r>
      <w:r w:rsidR="00FB1DA2" w:rsidRPr="008E6AF5">
        <w:rPr>
          <w:color w:val="000000"/>
          <w:sz w:val="22"/>
          <w:szCs w:val="22"/>
        </w:rPr>
        <w:t xml:space="preserve"> il </w:t>
      </w:r>
      <w:r w:rsidR="005D7F58" w:rsidRPr="008E6AF5">
        <w:rPr>
          <w:color w:val="000000"/>
          <w:lang w:eastAsia="en-US"/>
        </w:rPr>
        <w:object w:dxaOrig="1440" w:dyaOrig="1440" w14:anchorId="0054EEF2">
          <v:shape id="_x0000_i1109" type="#_x0000_t75" style="width:143.25pt;height:24pt" o:ole="">
            <v:imagedata r:id="rId15" o:title=""/>
          </v:shape>
          <w:control r:id="rId16" w:name="TextBox1116" w:shapeid="_x0000_i1109"/>
        </w:object>
      </w:r>
    </w:p>
    <w:p w14:paraId="78541B3C" w14:textId="79B9A35D" w:rsidR="003C29CC" w:rsidRPr="008E6AF5" w:rsidRDefault="003C29CC" w:rsidP="00137823">
      <w:pPr>
        <w:autoSpaceDE w:val="0"/>
        <w:autoSpaceDN w:val="0"/>
        <w:adjustRightInd w:val="0"/>
        <w:ind w:right="-1"/>
        <w:jc w:val="both"/>
        <w:rPr>
          <w:color w:val="000000"/>
          <w:sz w:val="22"/>
          <w:szCs w:val="22"/>
        </w:rPr>
      </w:pPr>
      <w:r w:rsidRPr="008E6AF5">
        <w:rPr>
          <w:color w:val="000000"/>
          <w:sz w:val="22"/>
          <w:szCs w:val="22"/>
        </w:rPr>
        <w:t xml:space="preserve">residente in </w:t>
      </w:r>
      <w:r w:rsidR="005D7F58" w:rsidRPr="008E6AF5">
        <w:rPr>
          <w:color w:val="000000"/>
          <w:lang w:eastAsia="en-US"/>
        </w:rPr>
        <w:object w:dxaOrig="1440" w:dyaOrig="1440" w14:anchorId="555F6BBE">
          <v:shape id="_x0000_i1111" type="#_x0000_t75" style="width:196.5pt;height:24pt" o:ole="">
            <v:imagedata r:id="rId17" o:title=""/>
          </v:shape>
          <w:control r:id="rId18" w:name="TextBox1117" w:shapeid="_x0000_i1111"/>
        </w:object>
      </w:r>
      <w:r w:rsidRPr="008E6AF5">
        <w:rPr>
          <w:color w:val="000000"/>
          <w:sz w:val="22"/>
          <w:szCs w:val="22"/>
        </w:rPr>
        <w:t xml:space="preserve"> Via </w:t>
      </w:r>
      <w:r w:rsidR="005D7F58" w:rsidRPr="008E6AF5">
        <w:rPr>
          <w:color w:val="000000"/>
          <w:lang w:eastAsia="en-US"/>
        </w:rPr>
        <w:object w:dxaOrig="1440" w:dyaOrig="1440" w14:anchorId="48B529D9">
          <v:shape id="_x0000_i1113" type="#_x0000_t75" style="width:204pt;height:24pt" o:ole="">
            <v:imagedata r:id="rId19" o:title=""/>
          </v:shape>
          <w:control r:id="rId20" w:name="TextBox11171" w:shapeid="_x0000_i1113"/>
        </w:object>
      </w:r>
    </w:p>
    <w:p w14:paraId="4DA5C774" w14:textId="298A9497" w:rsidR="003C29CC" w:rsidRPr="008E6AF5" w:rsidRDefault="003C29CC" w:rsidP="00137823">
      <w:pPr>
        <w:autoSpaceDE w:val="0"/>
        <w:autoSpaceDN w:val="0"/>
        <w:adjustRightInd w:val="0"/>
        <w:ind w:right="-1"/>
        <w:jc w:val="both"/>
        <w:rPr>
          <w:color w:val="000000"/>
          <w:sz w:val="22"/>
          <w:szCs w:val="22"/>
        </w:rPr>
      </w:pPr>
      <w:proofErr w:type="spellStart"/>
      <w:r w:rsidRPr="008E6AF5">
        <w:rPr>
          <w:color w:val="000000"/>
          <w:sz w:val="22"/>
          <w:szCs w:val="22"/>
        </w:rPr>
        <w:t>cap</w:t>
      </w:r>
      <w:proofErr w:type="spellEnd"/>
      <w:r w:rsidRPr="008E6AF5">
        <w:rPr>
          <w:color w:val="000000"/>
          <w:sz w:val="22"/>
          <w:szCs w:val="22"/>
        </w:rPr>
        <w:t xml:space="preserve"> </w:t>
      </w:r>
      <w:r w:rsidR="005D7F58" w:rsidRPr="008E6AF5">
        <w:rPr>
          <w:color w:val="000000"/>
          <w:lang w:eastAsia="en-US"/>
        </w:rPr>
        <w:object w:dxaOrig="1440" w:dyaOrig="1440" w14:anchorId="6913392E">
          <v:shape id="_x0000_i1115" type="#_x0000_t75" style="width:115.5pt;height:24pt" o:ole="">
            <v:imagedata r:id="rId21" o:title=""/>
          </v:shape>
          <w:control r:id="rId22" w:name="TextBox11172" w:shapeid="_x0000_i1115"/>
        </w:object>
      </w:r>
      <w:r w:rsidRPr="008E6AF5">
        <w:rPr>
          <w:color w:val="000000"/>
          <w:sz w:val="22"/>
          <w:szCs w:val="22"/>
        </w:rPr>
        <w:t xml:space="preserve"> C.F. </w:t>
      </w:r>
      <w:r w:rsidR="005D7F58" w:rsidRPr="008E6AF5">
        <w:rPr>
          <w:color w:val="000000"/>
          <w:lang w:eastAsia="en-US"/>
        </w:rPr>
        <w:object w:dxaOrig="1440" w:dyaOrig="1440" w14:anchorId="21858144">
          <v:shape id="_x0000_i1117" type="#_x0000_t75" style="width:320.25pt;height:24pt" o:ole="">
            <v:imagedata r:id="rId23" o:title=""/>
          </v:shape>
          <w:control r:id="rId24" w:name="TextBox111721" w:shapeid="_x0000_i1117"/>
        </w:object>
      </w:r>
    </w:p>
    <w:p w14:paraId="6BE19451" w14:textId="02795C18" w:rsidR="003C29CC" w:rsidRPr="008E6AF5" w:rsidRDefault="007C5413" w:rsidP="00137823">
      <w:pPr>
        <w:autoSpaceDE w:val="0"/>
        <w:autoSpaceDN w:val="0"/>
        <w:adjustRightInd w:val="0"/>
        <w:ind w:right="-1"/>
        <w:jc w:val="both"/>
        <w:rPr>
          <w:color w:val="000000"/>
          <w:sz w:val="22"/>
          <w:szCs w:val="22"/>
          <w:lang w:eastAsia="en-US"/>
        </w:rPr>
      </w:pPr>
      <w:r w:rsidRPr="008E6AF5">
        <w:rPr>
          <w:color w:val="000000"/>
          <w:sz w:val="22"/>
          <w:szCs w:val="22"/>
        </w:rPr>
        <w:t xml:space="preserve">nella sua qualità di </w:t>
      </w:r>
      <w:r w:rsidR="005D7F58" w:rsidRPr="008E6AF5">
        <w:rPr>
          <w:color w:val="000000"/>
          <w:lang w:eastAsia="en-US"/>
        </w:rPr>
        <w:object w:dxaOrig="1440" w:dyaOrig="1440" w14:anchorId="19BCC23B">
          <v:shape id="_x0000_i1119" type="#_x0000_t75" style="width:389.25pt;height:24pt" o:ole="">
            <v:imagedata r:id="rId25" o:title=""/>
          </v:shape>
          <w:control r:id="rId26" w:name="TextBox1117211" w:shapeid="_x0000_i1119"/>
        </w:object>
      </w:r>
    </w:p>
    <w:p w14:paraId="4803C5D6" w14:textId="77777777" w:rsidR="003C29CC" w:rsidRPr="003A4C78" w:rsidRDefault="00C152D9" w:rsidP="003A4C78">
      <w:pPr>
        <w:autoSpaceDE w:val="0"/>
        <w:autoSpaceDN w:val="0"/>
        <w:adjustRightInd w:val="0"/>
        <w:ind w:left="2832" w:right="-1" w:firstLine="708"/>
        <w:jc w:val="both"/>
        <w:rPr>
          <w:color w:val="000000"/>
          <w:sz w:val="18"/>
          <w:szCs w:val="18"/>
          <w:lang w:eastAsia="en-US"/>
        </w:rPr>
      </w:pPr>
      <w:r w:rsidRPr="003A4C78">
        <w:rPr>
          <w:color w:val="000000"/>
          <w:sz w:val="18"/>
          <w:szCs w:val="18"/>
          <w:lang w:eastAsia="en-US"/>
        </w:rPr>
        <w:t>(specificare poteri di rappresentanza e qualifica)</w:t>
      </w:r>
    </w:p>
    <w:p w14:paraId="53C9777C" w14:textId="4F805239" w:rsidR="007C5413" w:rsidRPr="008E6AF5" w:rsidRDefault="007C5413" w:rsidP="00137823">
      <w:pPr>
        <w:autoSpaceDE w:val="0"/>
        <w:autoSpaceDN w:val="0"/>
        <w:adjustRightInd w:val="0"/>
        <w:ind w:right="-1"/>
        <w:jc w:val="both"/>
        <w:rPr>
          <w:color w:val="000000"/>
          <w:sz w:val="22"/>
          <w:szCs w:val="22"/>
        </w:rPr>
      </w:pPr>
      <w:r w:rsidRPr="008E6AF5">
        <w:rPr>
          <w:color w:val="000000"/>
          <w:sz w:val="22"/>
          <w:szCs w:val="22"/>
        </w:rPr>
        <w:t xml:space="preserve">del soggetto partecipante </w:t>
      </w:r>
      <w:r w:rsidR="005D7F58" w:rsidRPr="008E6AF5">
        <w:rPr>
          <w:color w:val="000000"/>
          <w:lang w:eastAsia="en-US"/>
        </w:rPr>
        <w:object w:dxaOrig="1440" w:dyaOrig="1440" w14:anchorId="79741192">
          <v:shape id="_x0000_i1121" type="#_x0000_t75" style="width:357pt;height:24pt" o:ole="">
            <v:imagedata r:id="rId27" o:title=""/>
          </v:shape>
          <w:control r:id="rId28" w:name="TextBox11172111" w:shapeid="_x0000_i1121"/>
        </w:object>
      </w:r>
    </w:p>
    <w:p w14:paraId="72F9BA98" w14:textId="77777777" w:rsidR="007C5413" w:rsidRPr="008E6AF5" w:rsidRDefault="007C5413" w:rsidP="007C5413">
      <w:pPr>
        <w:autoSpaceDE w:val="0"/>
        <w:autoSpaceDN w:val="0"/>
        <w:adjustRightInd w:val="0"/>
        <w:ind w:right="-1"/>
        <w:jc w:val="both"/>
        <w:rPr>
          <w:b/>
          <w:bCs/>
          <w:color w:val="000000"/>
          <w:sz w:val="22"/>
          <w:szCs w:val="22"/>
        </w:rPr>
      </w:pPr>
    </w:p>
    <w:p w14:paraId="71783E4B" w14:textId="77777777" w:rsidR="007C5413" w:rsidRPr="008E6AF5" w:rsidRDefault="007C5413" w:rsidP="007C5413">
      <w:pPr>
        <w:autoSpaceDE w:val="0"/>
        <w:autoSpaceDN w:val="0"/>
        <w:adjustRightInd w:val="0"/>
        <w:ind w:right="-1"/>
        <w:jc w:val="both"/>
        <w:rPr>
          <w:bCs/>
          <w:color w:val="000000"/>
          <w:sz w:val="22"/>
          <w:szCs w:val="22"/>
        </w:rPr>
      </w:pPr>
      <w:r w:rsidRPr="008E6AF5">
        <w:rPr>
          <w:bCs/>
          <w:color w:val="000000"/>
          <w:sz w:val="22"/>
          <w:szCs w:val="22"/>
        </w:rPr>
        <w:t xml:space="preserve">Indicare tipologia </w:t>
      </w:r>
    </w:p>
    <w:p w14:paraId="2CFAC4CC" w14:textId="77777777" w:rsidR="009B0650" w:rsidRPr="008E6AF5" w:rsidRDefault="009B0650" w:rsidP="009B0650">
      <w:pPr>
        <w:pStyle w:val="Default"/>
        <w:ind w:left="420"/>
        <w:rPr>
          <w:sz w:val="22"/>
          <w:szCs w:val="22"/>
        </w:rPr>
      </w:pPr>
    </w:p>
    <w:p w14:paraId="2B5CA233" w14:textId="77777777" w:rsidR="009B0650" w:rsidRPr="008E6AF5" w:rsidRDefault="009B0650" w:rsidP="009B0650">
      <w:pPr>
        <w:pStyle w:val="Default"/>
        <w:numPr>
          <w:ilvl w:val="0"/>
          <w:numId w:val="1"/>
        </w:numPr>
        <w:rPr>
          <w:rFonts w:eastAsia="Times New Roman"/>
          <w:sz w:val="22"/>
          <w:szCs w:val="22"/>
          <w:lang w:eastAsia="it-IT"/>
        </w:rPr>
      </w:pPr>
      <w:r w:rsidRPr="008E6AF5">
        <w:rPr>
          <w:rFonts w:eastAsia="Times New Roman"/>
          <w:sz w:val="22"/>
          <w:szCs w:val="22"/>
          <w:lang w:eastAsia="it-IT"/>
        </w:rPr>
        <w:t>Ent</w:t>
      </w:r>
      <w:r w:rsidR="00137823" w:rsidRPr="008E6AF5">
        <w:rPr>
          <w:rFonts w:eastAsia="Times New Roman"/>
          <w:sz w:val="22"/>
          <w:szCs w:val="22"/>
          <w:lang w:eastAsia="it-IT"/>
        </w:rPr>
        <w:t>e</w:t>
      </w:r>
      <w:r w:rsidRPr="008E6AF5">
        <w:rPr>
          <w:rFonts w:eastAsia="Times New Roman"/>
          <w:sz w:val="22"/>
          <w:szCs w:val="22"/>
          <w:lang w:eastAsia="it-IT"/>
        </w:rPr>
        <w:t xml:space="preserve"> del Terzo settore di cui all’art. 4, comma 1</w:t>
      </w:r>
      <w:r w:rsidR="007020C9" w:rsidRPr="008E6AF5">
        <w:rPr>
          <w:rFonts w:eastAsia="Times New Roman"/>
          <w:sz w:val="22"/>
          <w:szCs w:val="22"/>
          <w:lang w:eastAsia="it-IT"/>
        </w:rPr>
        <w:t xml:space="preserve"> </w:t>
      </w:r>
      <w:r w:rsidRPr="008E6AF5">
        <w:rPr>
          <w:rFonts w:eastAsia="Times New Roman"/>
          <w:sz w:val="22"/>
          <w:szCs w:val="22"/>
          <w:lang w:eastAsia="it-IT"/>
        </w:rPr>
        <w:t xml:space="preserve">e 3, del D.Lgs. </w:t>
      </w:r>
      <w:r w:rsidR="00137823" w:rsidRPr="008E6AF5">
        <w:rPr>
          <w:rFonts w:eastAsia="Times New Roman"/>
          <w:sz w:val="22"/>
          <w:szCs w:val="22"/>
          <w:lang w:eastAsia="it-IT"/>
        </w:rPr>
        <w:t xml:space="preserve">n. </w:t>
      </w:r>
      <w:r w:rsidRPr="008E6AF5">
        <w:rPr>
          <w:rFonts w:eastAsia="Times New Roman"/>
          <w:sz w:val="22"/>
          <w:szCs w:val="22"/>
          <w:lang w:eastAsia="it-IT"/>
        </w:rPr>
        <w:t>117/2017</w:t>
      </w:r>
      <w:r w:rsidR="00EC1A4E">
        <w:rPr>
          <w:rFonts w:eastAsia="Times New Roman"/>
          <w:sz w:val="22"/>
          <w:szCs w:val="22"/>
          <w:lang w:eastAsia="it-IT"/>
        </w:rPr>
        <w:t>;</w:t>
      </w:r>
    </w:p>
    <w:p w14:paraId="1BC73B12" w14:textId="77777777" w:rsidR="00804FB8" w:rsidRPr="008E6AF5" w:rsidRDefault="00804FB8" w:rsidP="009B0650">
      <w:pPr>
        <w:pStyle w:val="Default"/>
        <w:numPr>
          <w:ilvl w:val="0"/>
          <w:numId w:val="1"/>
        </w:numPr>
        <w:rPr>
          <w:rFonts w:eastAsia="Times New Roman"/>
          <w:sz w:val="22"/>
          <w:szCs w:val="22"/>
          <w:lang w:eastAsia="it-IT"/>
        </w:rPr>
      </w:pPr>
      <w:r w:rsidRPr="008E6AF5">
        <w:rPr>
          <w:rFonts w:eastAsia="Times New Roman"/>
          <w:sz w:val="22"/>
          <w:szCs w:val="22"/>
          <w:lang w:eastAsia="it-IT"/>
        </w:rPr>
        <w:t>Capofila di Associazione Temporanea di scopo (ATS)</w:t>
      </w:r>
      <w:r w:rsidR="008E6AF5" w:rsidRPr="008E6AF5">
        <w:rPr>
          <w:rFonts w:eastAsia="Times New Roman"/>
          <w:sz w:val="22"/>
          <w:szCs w:val="22"/>
          <w:lang w:eastAsia="it-IT"/>
        </w:rPr>
        <w:t xml:space="preserve"> </w:t>
      </w:r>
      <w:r w:rsidRPr="008E6AF5">
        <w:rPr>
          <w:rFonts w:eastAsia="Times New Roman"/>
          <w:sz w:val="22"/>
          <w:szCs w:val="22"/>
          <w:lang w:eastAsia="it-IT"/>
        </w:rPr>
        <w:t>con i seguenti associati che hanno delegato mandato:</w:t>
      </w:r>
    </w:p>
    <w:p w14:paraId="4531F263" w14:textId="0B98B347" w:rsidR="00804FB8" w:rsidRPr="008E6AF5" w:rsidRDefault="00804FB8" w:rsidP="00913F6E">
      <w:pPr>
        <w:pStyle w:val="Default"/>
        <w:spacing w:after="59"/>
        <w:ind w:left="420"/>
        <w:rPr>
          <w:rFonts w:eastAsia="Times New Roman"/>
          <w:sz w:val="22"/>
          <w:szCs w:val="22"/>
          <w:lang w:eastAsia="it-IT"/>
        </w:rPr>
      </w:pPr>
      <w:r w:rsidRPr="008E6AF5">
        <w:rPr>
          <w:rFonts w:eastAsia="Times New Roman"/>
          <w:sz w:val="22"/>
          <w:szCs w:val="22"/>
          <w:lang w:eastAsia="it-IT"/>
        </w:rPr>
        <w:t xml:space="preserve">1) </w:t>
      </w:r>
      <w:r w:rsidR="00C85909" w:rsidRPr="008E6AF5">
        <w:rPr>
          <w:rFonts w:eastAsia="Times New Roman"/>
        </w:rPr>
        <w:object w:dxaOrig="1440" w:dyaOrig="1440" w14:anchorId="74D2FA75">
          <v:shape id="_x0000_i1123" type="#_x0000_t75" style="width:439.5pt;height:21.75pt" o:ole="">
            <v:imagedata r:id="rId29" o:title=""/>
          </v:shape>
          <w:control r:id="rId30" w:name="TextBox7" w:shapeid="_x0000_i1123"/>
        </w:object>
      </w:r>
      <w:r w:rsidRPr="008E6AF5">
        <w:rPr>
          <w:rFonts w:eastAsia="Times New Roman"/>
          <w:sz w:val="22"/>
          <w:szCs w:val="22"/>
          <w:lang w:eastAsia="it-IT"/>
        </w:rPr>
        <w:t>;</w:t>
      </w:r>
    </w:p>
    <w:p w14:paraId="282C996E" w14:textId="004279A8" w:rsidR="00804FB8" w:rsidRPr="008E6AF5" w:rsidRDefault="00804FB8" w:rsidP="00913F6E">
      <w:pPr>
        <w:pStyle w:val="Default"/>
        <w:spacing w:after="59"/>
        <w:ind w:left="420"/>
        <w:rPr>
          <w:rFonts w:eastAsia="Times New Roman"/>
          <w:sz w:val="22"/>
          <w:szCs w:val="22"/>
          <w:lang w:eastAsia="it-IT"/>
        </w:rPr>
      </w:pPr>
      <w:r w:rsidRPr="008E6AF5">
        <w:rPr>
          <w:rFonts w:eastAsia="Times New Roman"/>
          <w:sz w:val="22"/>
          <w:szCs w:val="22"/>
          <w:lang w:eastAsia="it-IT"/>
        </w:rPr>
        <w:t xml:space="preserve">2) </w:t>
      </w:r>
      <w:r w:rsidR="00137823" w:rsidRPr="008E6AF5">
        <w:rPr>
          <w:rFonts w:eastAsia="Times New Roman"/>
        </w:rPr>
        <w:object w:dxaOrig="1440" w:dyaOrig="1440" w14:anchorId="5CDF5469">
          <v:shape id="_x0000_i1125" type="#_x0000_t75" style="width:439.5pt;height:21.75pt" o:ole="">
            <v:imagedata r:id="rId29" o:title=""/>
          </v:shape>
          <w:control r:id="rId31" w:name="TextBox72" w:shapeid="_x0000_i1125"/>
        </w:object>
      </w:r>
      <w:r w:rsidRPr="008E6AF5">
        <w:rPr>
          <w:rFonts w:eastAsia="Times New Roman"/>
          <w:sz w:val="22"/>
          <w:szCs w:val="22"/>
          <w:lang w:eastAsia="it-IT"/>
        </w:rPr>
        <w:t>;</w:t>
      </w:r>
    </w:p>
    <w:p w14:paraId="5206E627" w14:textId="0F2CDDC8" w:rsidR="00804FB8" w:rsidRPr="008E6AF5" w:rsidRDefault="00804FB8" w:rsidP="00913F6E">
      <w:pPr>
        <w:pStyle w:val="Default"/>
        <w:ind w:left="420"/>
        <w:rPr>
          <w:rFonts w:eastAsia="Times New Roman"/>
          <w:sz w:val="22"/>
          <w:szCs w:val="22"/>
          <w:lang w:eastAsia="it-IT"/>
        </w:rPr>
      </w:pPr>
      <w:r w:rsidRPr="008E6AF5">
        <w:rPr>
          <w:rFonts w:eastAsia="Times New Roman"/>
          <w:sz w:val="22"/>
          <w:szCs w:val="22"/>
          <w:lang w:eastAsia="it-IT"/>
        </w:rPr>
        <w:t>3</w:t>
      </w:r>
      <w:r w:rsidR="00C85909" w:rsidRPr="008E6AF5">
        <w:rPr>
          <w:rFonts w:eastAsia="Times New Roman"/>
          <w:sz w:val="22"/>
          <w:szCs w:val="22"/>
          <w:lang w:eastAsia="it-IT"/>
        </w:rPr>
        <w:t xml:space="preserve">) </w:t>
      </w:r>
      <w:r w:rsidR="00137823" w:rsidRPr="008E6AF5">
        <w:rPr>
          <w:rFonts w:eastAsia="Times New Roman"/>
        </w:rPr>
        <w:object w:dxaOrig="1440" w:dyaOrig="1440" w14:anchorId="7EB62E5C">
          <v:shape id="_x0000_i1127" type="#_x0000_t75" style="width:439.5pt;height:21.75pt" o:ole="">
            <v:imagedata r:id="rId29" o:title=""/>
          </v:shape>
          <w:control r:id="rId32" w:name="TextBox721" w:shapeid="_x0000_i1127"/>
        </w:object>
      </w:r>
      <w:r w:rsidRPr="008E6AF5">
        <w:rPr>
          <w:rFonts w:eastAsia="Times New Roman"/>
          <w:sz w:val="22"/>
          <w:szCs w:val="22"/>
          <w:lang w:eastAsia="it-IT"/>
        </w:rPr>
        <w:t>;</w:t>
      </w:r>
    </w:p>
    <w:p w14:paraId="6DB85429" w14:textId="6EC5B211" w:rsidR="00624084" w:rsidRPr="008E6AF5" w:rsidRDefault="00624084" w:rsidP="00624084">
      <w:pPr>
        <w:pStyle w:val="Default"/>
        <w:spacing w:after="59"/>
        <w:ind w:left="420"/>
        <w:rPr>
          <w:rFonts w:eastAsia="Times New Roman"/>
          <w:sz w:val="22"/>
          <w:szCs w:val="22"/>
          <w:lang w:eastAsia="it-IT"/>
        </w:rPr>
      </w:pPr>
      <w:r w:rsidRPr="008E6AF5">
        <w:rPr>
          <w:rFonts w:eastAsia="Times New Roman"/>
          <w:sz w:val="22"/>
          <w:szCs w:val="22"/>
          <w:lang w:eastAsia="it-IT"/>
        </w:rPr>
        <w:t xml:space="preserve">4) </w:t>
      </w:r>
      <w:r w:rsidR="00137823" w:rsidRPr="008E6AF5">
        <w:rPr>
          <w:rFonts w:eastAsia="Times New Roman"/>
        </w:rPr>
        <w:object w:dxaOrig="1440" w:dyaOrig="1440" w14:anchorId="2E1D870B">
          <v:shape id="_x0000_i1129" type="#_x0000_t75" style="width:439.5pt;height:21.75pt" o:ole="">
            <v:imagedata r:id="rId29" o:title=""/>
          </v:shape>
          <w:control r:id="rId33" w:name="TextBox7211" w:shapeid="_x0000_i1129"/>
        </w:object>
      </w:r>
      <w:r w:rsidRPr="008E6AF5">
        <w:rPr>
          <w:rFonts w:eastAsia="Times New Roman"/>
          <w:sz w:val="22"/>
          <w:szCs w:val="22"/>
          <w:lang w:eastAsia="it-IT"/>
        </w:rPr>
        <w:t>;</w:t>
      </w:r>
    </w:p>
    <w:p w14:paraId="53819B9C" w14:textId="7676F22B" w:rsidR="00624084" w:rsidRPr="008E6AF5" w:rsidRDefault="00624084" w:rsidP="00624084">
      <w:pPr>
        <w:pStyle w:val="Default"/>
        <w:spacing w:after="59"/>
        <w:ind w:left="420"/>
        <w:rPr>
          <w:rFonts w:eastAsia="Times New Roman"/>
          <w:sz w:val="22"/>
          <w:szCs w:val="22"/>
          <w:lang w:eastAsia="it-IT"/>
        </w:rPr>
      </w:pPr>
      <w:r w:rsidRPr="008E6AF5">
        <w:rPr>
          <w:rFonts w:eastAsia="Times New Roman"/>
          <w:sz w:val="22"/>
          <w:szCs w:val="22"/>
          <w:lang w:eastAsia="it-IT"/>
        </w:rPr>
        <w:t xml:space="preserve">5) </w:t>
      </w:r>
      <w:r w:rsidR="00137823" w:rsidRPr="008E6AF5">
        <w:rPr>
          <w:rFonts w:eastAsia="Times New Roman"/>
        </w:rPr>
        <w:object w:dxaOrig="1440" w:dyaOrig="1440" w14:anchorId="3DD28225">
          <v:shape id="_x0000_i1131" type="#_x0000_t75" style="width:439.5pt;height:21.75pt" o:ole="">
            <v:imagedata r:id="rId29" o:title=""/>
          </v:shape>
          <w:control r:id="rId34" w:name="TextBox72111" w:shapeid="_x0000_i1131"/>
        </w:object>
      </w:r>
      <w:r w:rsidRPr="008E6AF5">
        <w:rPr>
          <w:rFonts w:eastAsia="Times New Roman"/>
          <w:sz w:val="22"/>
          <w:szCs w:val="22"/>
          <w:lang w:eastAsia="it-IT"/>
        </w:rPr>
        <w:t>;</w:t>
      </w:r>
    </w:p>
    <w:p w14:paraId="2E3B8D1C" w14:textId="18337683" w:rsidR="00624084" w:rsidRPr="008E6AF5" w:rsidRDefault="00624084" w:rsidP="00624084">
      <w:pPr>
        <w:pStyle w:val="Default"/>
        <w:ind w:left="420"/>
        <w:rPr>
          <w:rFonts w:eastAsia="Times New Roman"/>
          <w:sz w:val="22"/>
          <w:szCs w:val="22"/>
          <w:lang w:eastAsia="it-IT"/>
        </w:rPr>
      </w:pPr>
      <w:r w:rsidRPr="008E6AF5">
        <w:rPr>
          <w:rFonts w:eastAsia="Times New Roman"/>
          <w:sz w:val="22"/>
          <w:szCs w:val="22"/>
          <w:lang w:eastAsia="it-IT"/>
        </w:rPr>
        <w:t xml:space="preserve">6) </w:t>
      </w:r>
      <w:r w:rsidR="00137823" w:rsidRPr="008E6AF5">
        <w:rPr>
          <w:rFonts w:eastAsia="Times New Roman"/>
        </w:rPr>
        <w:object w:dxaOrig="1440" w:dyaOrig="1440" w14:anchorId="4FD7946A">
          <v:shape id="_x0000_i1133" type="#_x0000_t75" style="width:439.5pt;height:21.75pt" o:ole="">
            <v:imagedata r:id="rId29" o:title=""/>
          </v:shape>
          <w:control r:id="rId35" w:name="TextBox721111" w:shapeid="_x0000_i1133"/>
        </w:object>
      </w:r>
      <w:r w:rsidRPr="008E6AF5">
        <w:rPr>
          <w:rFonts w:eastAsia="Times New Roman"/>
          <w:sz w:val="22"/>
          <w:szCs w:val="22"/>
          <w:lang w:eastAsia="it-IT"/>
        </w:rPr>
        <w:t>;</w:t>
      </w:r>
    </w:p>
    <w:p w14:paraId="3DA1320E" w14:textId="77777777" w:rsidR="008E6AF5" w:rsidRPr="008E6AF5" w:rsidRDefault="008E6AF5" w:rsidP="00624084">
      <w:pPr>
        <w:pStyle w:val="Default"/>
        <w:ind w:left="420"/>
        <w:rPr>
          <w:rFonts w:eastAsia="Times New Roman"/>
          <w:sz w:val="22"/>
          <w:szCs w:val="22"/>
          <w:lang w:eastAsia="it-IT"/>
        </w:rPr>
      </w:pPr>
    </w:p>
    <w:p w14:paraId="6C0A167B" w14:textId="77777777" w:rsidR="008E6AF5" w:rsidRPr="008E6AF5" w:rsidRDefault="008E6AF5" w:rsidP="008E6AF5">
      <w:pPr>
        <w:pStyle w:val="Default"/>
        <w:rPr>
          <w:rFonts w:eastAsia="Times New Roman"/>
          <w:bCs/>
          <w:sz w:val="22"/>
          <w:szCs w:val="22"/>
          <w:lang w:eastAsia="it-IT"/>
        </w:rPr>
      </w:pPr>
      <w:r w:rsidRPr="003A4C78">
        <w:rPr>
          <w:rFonts w:eastAsia="Times New Roman"/>
          <w:bCs/>
          <w:sz w:val="22"/>
          <w:szCs w:val="22"/>
          <w:lang w:eastAsia="it-IT"/>
        </w:rPr>
        <w:t>Specificare, di seguito, le parti della prestazione che saranno eseguite dai singoli operatori associati:</w:t>
      </w:r>
    </w:p>
    <w:p w14:paraId="5A0D4CE4" w14:textId="77777777" w:rsidR="008E6AF5" w:rsidRPr="008E6AF5" w:rsidRDefault="008E6AF5" w:rsidP="008E6AF5">
      <w:pPr>
        <w:pStyle w:val="Default"/>
        <w:rPr>
          <w:rFonts w:eastAsia="Times New Roman"/>
          <w:bCs/>
          <w:sz w:val="22"/>
          <w:szCs w:val="22"/>
          <w:lang w:eastAsia="it-IT"/>
        </w:rPr>
      </w:pPr>
    </w:p>
    <w:p w14:paraId="4B4BA95C" w14:textId="6ECFD2A9" w:rsidR="008E6AF5" w:rsidRPr="008E6AF5" w:rsidRDefault="008E6AF5" w:rsidP="008E6AF5">
      <w:pPr>
        <w:pStyle w:val="Default"/>
        <w:spacing w:after="59"/>
        <w:ind w:left="420"/>
        <w:rPr>
          <w:rFonts w:eastAsia="Times New Roman"/>
          <w:sz w:val="22"/>
          <w:szCs w:val="22"/>
          <w:lang w:eastAsia="it-IT"/>
        </w:rPr>
      </w:pPr>
      <w:r w:rsidRPr="008E6AF5">
        <w:rPr>
          <w:rFonts w:eastAsia="Times New Roman"/>
          <w:sz w:val="22"/>
          <w:szCs w:val="22"/>
          <w:lang w:eastAsia="it-IT"/>
        </w:rPr>
        <w:t xml:space="preserve">1) </w:t>
      </w:r>
      <w:r w:rsidRPr="008E6AF5">
        <w:rPr>
          <w:rFonts w:eastAsia="Times New Roman"/>
        </w:rPr>
        <w:object w:dxaOrig="1440" w:dyaOrig="1440" w14:anchorId="1C659195">
          <v:shape id="_x0000_i1135" type="#_x0000_t75" style="width:439.5pt;height:21.75pt" o:ole="">
            <v:imagedata r:id="rId29" o:title=""/>
          </v:shape>
          <w:control r:id="rId36" w:name="TextBox71" w:shapeid="_x0000_i1135"/>
        </w:object>
      </w:r>
      <w:r w:rsidRPr="008E6AF5">
        <w:rPr>
          <w:rFonts w:eastAsia="Times New Roman"/>
          <w:sz w:val="22"/>
          <w:szCs w:val="22"/>
          <w:lang w:eastAsia="it-IT"/>
        </w:rPr>
        <w:t>;</w:t>
      </w:r>
    </w:p>
    <w:p w14:paraId="30AD02CB" w14:textId="2EA5F390" w:rsidR="008E6AF5" w:rsidRPr="008E6AF5" w:rsidRDefault="008E6AF5" w:rsidP="008E6AF5">
      <w:pPr>
        <w:pStyle w:val="Default"/>
        <w:spacing w:after="59"/>
        <w:ind w:left="420"/>
        <w:rPr>
          <w:rFonts w:eastAsia="Times New Roman"/>
          <w:sz w:val="22"/>
          <w:szCs w:val="22"/>
          <w:lang w:eastAsia="it-IT"/>
        </w:rPr>
      </w:pPr>
      <w:r w:rsidRPr="008E6AF5">
        <w:rPr>
          <w:rFonts w:eastAsia="Times New Roman"/>
          <w:sz w:val="22"/>
          <w:szCs w:val="22"/>
          <w:lang w:eastAsia="it-IT"/>
        </w:rPr>
        <w:t xml:space="preserve">2) </w:t>
      </w:r>
      <w:r w:rsidRPr="008E6AF5">
        <w:rPr>
          <w:rFonts w:eastAsia="Times New Roman"/>
        </w:rPr>
        <w:object w:dxaOrig="1440" w:dyaOrig="1440" w14:anchorId="7F8ECA41">
          <v:shape id="_x0000_i1137" type="#_x0000_t75" style="width:439.5pt;height:21.75pt" o:ole="">
            <v:imagedata r:id="rId29" o:title=""/>
          </v:shape>
          <w:control r:id="rId37" w:name="TextBox722" w:shapeid="_x0000_i1137"/>
        </w:object>
      </w:r>
      <w:r w:rsidRPr="008E6AF5">
        <w:rPr>
          <w:rFonts w:eastAsia="Times New Roman"/>
          <w:sz w:val="22"/>
          <w:szCs w:val="22"/>
          <w:lang w:eastAsia="it-IT"/>
        </w:rPr>
        <w:t>;</w:t>
      </w:r>
    </w:p>
    <w:p w14:paraId="7850ED73" w14:textId="60D8BBE8" w:rsidR="008E6AF5" w:rsidRPr="008E6AF5" w:rsidRDefault="008E6AF5" w:rsidP="008E6AF5">
      <w:pPr>
        <w:pStyle w:val="Default"/>
        <w:ind w:left="420"/>
        <w:rPr>
          <w:rFonts w:eastAsia="Times New Roman"/>
          <w:sz w:val="22"/>
          <w:szCs w:val="22"/>
          <w:lang w:eastAsia="it-IT"/>
        </w:rPr>
      </w:pPr>
      <w:r w:rsidRPr="008E6AF5">
        <w:rPr>
          <w:rFonts w:eastAsia="Times New Roman"/>
          <w:sz w:val="22"/>
          <w:szCs w:val="22"/>
          <w:lang w:eastAsia="it-IT"/>
        </w:rPr>
        <w:t xml:space="preserve">3) </w:t>
      </w:r>
      <w:r w:rsidRPr="008E6AF5">
        <w:rPr>
          <w:rFonts w:eastAsia="Times New Roman"/>
        </w:rPr>
        <w:object w:dxaOrig="1440" w:dyaOrig="1440" w14:anchorId="23F22A9B">
          <v:shape id="_x0000_i1139" type="#_x0000_t75" style="width:439.5pt;height:21.75pt" o:ole="">
            <v:imagedata r:id="rId29" o:title=""/>
          </v:shape>
          <w:control r:id="rId38" w:name="TextBox7212" w:shapeid="_x0000_i1139"/>
        </w:object>
      </w:r>
      <w:r w:rsidRPr="008E6AF5">
        <w:rPr>
          <w:rFonts w:eastAsia="Times New Roman"/>
          <w:sz w:val="22"/>
          <w:szCs w:val="22"/>
          <w:lang w:eastAsia="it-IT"/>
        </w:rPr>
        <w:t>;</w:t>
      </w:r>
    </w:p>
    <w:p w14:paraId="53B24E76" w14:textId="576490F9" w:rsidR="008E6AF5" w:rsidRPr="008E6AF5" w:rsidRDefault="008E6AF5" w:rsidP="008E6AF5">
      <w:pPr>
        <w:pStyle w:val="Default"/>
        <w:spacing w:after="59"/>
        <w:ind w:left="420"/>
        <w:rPr>
          <w:rFonts w:eastAsia="Times New Roman"/>
          <w:sz w:val="22"/>
          <w:szCs w:val="22"/>
          <w:lang w:eastAsia="it-IT"/>
        </w:rPr>
      </w:pPr>
      <w:r w:rsidRPr="008E6AF5">
        <w:rPr>
          <w:rFonts w:eastAsia="Times New Roman"/>
          <w:sz w:val="22"/>
          <w:szCs w:val="22"/>
          <w:lang w:eastAsia="it-IT"/>
        </w:rPr>
        <w:t xml:space="preserve">4) </w:t>
      </w:r>
      <w:r w:rsidRPr="008E6AF5">
        <w:rPr>
          <w:rFonts w:eastAsia="Times New Roman"/>
        </w:rPr>
        <w:object w:dxaOrig="1440" w:dyaOrig="1440" w14:anchorId="1C59540D">
          <v:shape id="_x0000_i1141" type="#_x0000_t75" style="width:439.5pt;height:21.75pt" o:ole="">
            <v:imagedata r:id="rId29" o:title=""/>
          </v:shape>
          <w:control r:id="rId39" w:name="TextBox72112" w:shapeid="_x0000_i1141"/>
        </w:object>
      </w:r>
      <w:r w:rsidRPr="008E6AF5">
        <w:rPr>
          <w:rFonts w:eastAsia="Times New Roman"/>
          <w:sz w:val="22"/>
          <w:szCs w:val="22"/>
          <w:lang w:eastAsia="it-IT"/>
        </w:rPr>
        <w:t>;</w:t>
      </w:r>
    </w:p>
    <w:p w14:paraId="7A78DE1B" w14:textId="5D008761" w:rsidR="008E6AF5" w:rsidRPr="008E6AF5" w:rsidRDefault="008E6AF5" w:rsidP="008E6AF5">
      <w:pPr>
        <w:pStyle w:val="Default"/>
        <w:spacing w:after="59"/>
        <w:ind w:left="420"/>
        <w:rPr>
          <w:rFonts w:eastAsia="Times New Roman"/>
          <w:sz w:val="22"/>
          <w:szCs w:val="22"/>
          <w:lang w:eastAsia="it-IT"/>
        </w:rPr>
      </w:pPr>
      <w:r w:rsidRPr="008E6AF5">
        <w:rPr>
          <w:rFonts w:eastAsia="Times New Roman"/>
          <w:sz w:val="22"/>
          <w:szCs w:val="22"/>
          <w:lang w:eastAsia="it-IT"/>
        </w:rPr>
        <w:t xml:space="preserve">5) </w:t>
      </w:r>
      <w:r w:rsidRPr="008E6AF5">
        <w:rPr>
          <w:rFonts w:eastAsia="Times New Roman"/>
        </w:rPr>
        <w:object w:dxaOrig="1440" w:dyaOrig="1440" w14:anchorId="29FA4519">
          <v:shape id="_x0000_i1143" type="#_x0000_t75" style="width:439.5pt;height:21.75pt" o:ole="">
            <v:imagedata r:id="rId29" o:title=""/>
          </v:shape>
          <w:control r:id="rId40" w:name="TextBox721112" w:shapeid="_x0000_i1143"/>
        </w:object>
      </w:r>
      <w:r w:rsidRPr="008E6AF5">
        <w:rPr>
          <w:rFonts w:eastAsia="Times New Roman"/>
          <w:sz w:val="22"/>
          <w:szCs w:val="22"/>
          <w:lang w:eastAsia="it-IT"/>
        </w:rPr>
        <w:t>;</w:t>
      </w:r>
    </w:p>
    <w:p w14:paraId="09ED9877" w14:textId="1DBAECE6" w:rsidR="008E6AF5" w:rsidRPr="008E6AF5" w:rsidRDefault="008E6AF5" w:rsidP="008E6AF5">
      <w:pPr>
        <w:pStyle w:val="Default"/>
        <w:ind w:left="420"/>
        <w:rPr>
          <w:rFonts w:eastAsia="Times New Roman"/>
          <w:sz w:val="22"/>
          <w:szCs w:val="22"/>
          <w:lang w:eastAsia="it-IT"/>
        </w:rPr>
      </w:pPr>
      <w:r w:rsidRPr="008E6AF5">
        <w:rPr>
          <w:rFonts w:eastAsia="Times New Roman"/>
          <w:sz w:val="22"/>
          <w:szCs w:val="22"/>
          <w:lang w:eastAsia="it-IT"/>
        </w:rPr>
        <w:t xml:space="preserve">6) </w:t>
      </w:r>
      <w:r w:rsidRPr="008E6AF5">
        <w:rPr>
          <w:rFonts w:eastAsia="Times New Roman"/>
        </w:rPr>
        <w:object w:dxaOrig="1440" w:dyaOrig="1440" w14:anchorId="0139A9C6">
          <v:shape id="_x0000_i1145" type="#_x0000_t75" style="width:439.5pt;height:21.75pt" o:ole="">
            <v:imagedata r:id="rId29" o:title=""/>
          </v:shape>
          <w:control r:id="rId41" w:name="TextBox7211111" w:shapeid="_x0000_i1145"/>
        </w:object>
      </w:r>
      <w:r w:rsidRPr="008E6AF5">
        <w:rPr>
          <w:rFonts w:eastAsia="Times New Roman"/>
          <w:sz w:val="22"/>
          <w:szCs w:val="22"/>
          <w:lang w:eastAsia="it-IT"/>
        </w:rPr>
        <w:t>;</w:t>
      </w:r>
    </w:p>
    <w:p w14:paraId="7AFEBB02" w14:textId="77777777" w:rsidR="007C5413" w:rsidRPr="008E6AF5" w:rsidRDefault="007C5413" w:rsidP="009B0650">
      <w:pPr>
        <w:autoSpaceDE w:val="0"/>
        <w:autoSpaceDN w:val="0"/>
        <w:adjustRightInd w:val="0"/>
        <w:ind w:left="420" w:right="-1"/>
        <w:jc w:val="both"/>
        <w:rPr>
          <w:color w:val="000000"/>
          <w:sz w:val="22"/>
          <w:szCs w:val="22"/>
        </w:rPr>
      </w:pPr>
    </w:p>
    <w:p w14:paraId="19593B42" w14:textId="77777777" w:rsidR="007C5413" w:rsidRPr="008E6AF5" w:rsidRDefault="007C5413" w:rsidP="007C5413">
      <w:pPr>
        <w:autoSpaceDE w:val="0"/>
        <w:autoSpaceDN w:val="0"/>
        <w:adjustRightInd w:val="0"/>
        <w:spacing w:after="120"/>
        <w:jc w:val="both"/>
        <w:rPr>
          <w:color w:val="000000"/>
          <w:sz w:val="22"/>
          <w:szCs w:val="22"/>
        </w:rPr>
      </w:pPr>
      <w:r w:rsidRPr="008E6AF5">
        <w:rPr>
          <w:bCs/>
          <w:color w:val="000000"/>
          <w:sz w:val="22"/>
          <w:szCs w:val="22"/>
        </w:rPr>
        <w:t>C</w:t>
      </w:r>
      <w:r w:rsidR="000C7386" w:rsidRPr="008E6AF5">
        <w:rPr>
          <w:bCs/>
          <w:color w:val="000000"/>
          <w:sz w:val="22"/>
          <w:szCs w:val="22"/>
        </w:rPr>
        <w:t>.</w:t>
      </w:r>
      <w:r w:rsidR="00913F6E" w:rsidRPr="008E6AF5">
        <w:rPr>
          <w:bCs/>
          <w:color w:val="000000"/>
          <w:sz w:val="22"/>
          <w:szCs w:val="22"/>
        </w:rPr>
        <w:t>F</w:t>
      </w:r>
      <w:r w:rsidR="000C7386" w:rsidRPr="008E6AF5">
        <w:rPr>
          <w:bCs/>
          <w:color w:val="000000"/>
          <w:sz w:val="22"/>
          <w:szCs w:val="22"/>
        </w:rPr>
        <w:t>.</w:t>
      </w:r>
      <w:r w:rsidR="00913F6E" w:rsidRPr="008E6AF5">
        <w:rPr>
          <w:bCs/>
          <w:color w:val="000000"/>
          <w:sz w:val="22"/>
          <w:szCs w:val="22"/>
        </w:rPr>
        <w:t>/Partita Iva</w:t>
      </w:r>
      <w:r w:rsidRPr="008E6AF5">
        <w:rPr>
          <w:bCs/>
          <w:color w:val="000000"/>
          <w:sz w:val="22"/>
          <w:szCs w:val="22"/>
        </w:rPr>
        <w:t xml:space="preserve"> del soggetto </w:t>
      </w:r>
      <w:proofErr w:type="gramStart"/>
      <w:r w:rsidRPr="008E6AF5">
        <w:rPr>
          <w:bCs/>
          <w:color w:val="000000"/>
          <w:sz w:val="22"/>
          <w:szCs w:val="22"/>
        </w:rPr>
        <w:t xml:space="preserve">partecipante: </w:t>
      </w:r>
      <w:r w:rsidR="000C7386" w:rsidRPr="008E6AF5">
        <w:rPr>
          <w:bCs/>
          <w:color w:val="000000"/>
          <w:sz w:val="22"/>
          <w:szCs w:val="22"/>
        </w:rPr>
        <w:t xml:space="preserve">  </w:t>
      </w:r>
      <w:proofErr w:type="gramEnd"/>
      <w:r w:rsidR="000C7386" w:rsidRPr="008E6AF5">
        <w:rPr>
          <w:bCs/>
          <w:color w:val="000000"/>
          <w:sz w:val="22"/>
          <w:szCs w:val="22"/>
        </w:rPr>
        <w:t xml:space="preserve">            </w:t>
      </w:r>
      <w:r w:rsidRPr="008E6AF5">
        <w:rPr>
          <w:color w:val="000000"/>
          <w:sz w:val="22"/>
          <w:szCs w:val="22"/>
        </w:rPr>
        <w:t>|__</w:t>
      </w:r>
      <w:r w:rsidR="000C7386" w:rsidRPr="008E6AF5">
        <w:rPr>
          <w:color w:val="000000"/>
          <w:sz w:val="22"/>
          <w:szCs w:val="22"/>
        </w:rPr>
        <w:t>_</w:t>
      </w:r>
      <w:r w:rsidRPr="008E6AF5">
        <w:rPr>
          <w:color w:val="000000"/>
          <w:sz w:val="22"/>
          <w:szCs w:val="22"/>
        </w:rPr>
        <w:t>|</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w:t>
      </w:r>
      <w:r w:rsidR="000C7386" w:rsidRPr="008E6AF5">
        <w:rPr>
          <w:color w:val="000000"/>
          <w:sz w:val="22"/>
          <w:szCs w:val="22"/>
        </w:rPr>
        <w:t>_</w:t>
      </w:r>
      <w:r w:rsidRPr="008E6AF5">
        <w:rPr>
          <w:color w:val="000000"/>
          <w:sz w:val="22"/>
          <w:szCs w:val="22"/>
        </w:rPr>
        <w:t>__|_</w:t>
      </w:r>
      <w:r w:rsidR="000C7386" w:rsidRPr="008E6AF5">
        <w:rPr>
          <w:color w:val="000000"/>
          <w:sz w:val="22"/>
          <w:szCs w:val="22"/>
        </w:rPr>
        <w:t>_</w:t>
      </w:r>
      <w:r w:rsidRPr="008E6AF5">
        <w:rPr>
          <w:color w:val="000000"/>
          <w:sz w:val="22"/>
          <w:szCs w:val="22"/>
        </w:rPr>
        <w:t>_|</w:t>
      </w:r>
    </w:p>
    <w:p w14:paraId="0F430C73" w14:textId="77777777" w:rsidR="007C5413" w:rsidRPr="008E6AF5" w:rsidRDefault="007C5413" w:rsidP="007C5413">
      <w:pPr>
        <w:autoSpaceDE w:val="0"/>
        <w:autoSpaceDN w:val="0"/>
        <w:adjustRightInd w:val="0"/>
        <w:ind w:right="-1"/>
        <w:jc w:val="both"/>
        <w:rPr>
          <w:b/>
          <w:bCs/>
          <w:color w:val="000000"/>
          <w:sz w:val="22"/>
          <w:szCs w:val="22"/>
        </w:rPr>
      </w:pPr>
    </w:p>
    <w:p w14:paraId="1A415778" w14:textId="602AB68C" w:rsidR="007C5413" w:rsidRPr="008E6AF5" w:rsidRDefault="007C5413" w:rsidP="007C5413">
      <w:pPr>
        <w:autoSpaceDE w:val="0"/>
        <w:autoSpaceDN w:val="0"/>
        <w:adjustRightInd w:val="0"/>
        <w:spacing w:line="276" w:lineRule="auto"/>
        <w:ind w:right="-1"/>
        <w:jc w:val="both"/>
        <w:rPr>
          <w:bCs/>
          <w:color w:val="000000"/>
          <w:sz w:val="22"/>
          <w:szCs w:val="22"/>
        </w:rPr>
      </w:pPr>
      <w:r w:rsidRPr="008E6AF5">
        <w:rPr>
          <w:bCs/>
          <w:color w:val="000000"/>
          <w:sz w:val="22"/>
          <w:szCs w:val="22"/>
        </w:rPr>
        <w:t>Indirizzo (sede legale):</w:t>
      </w:r>
      <w:r w:rsidR="007020C9" w:rsidRPr="008E6AF5">
        <w:rPr>
          <w:color w:val="000000"/>
          <w:sz w:val="22"/>
          <w:szCs w:val="22"/>
          <w:lang w:eastAsia="en-US"/>
        </w:rPr>
        <w:t xml:space="preserve"> </w:t>
      </w:r>
      <w:r w:rsidR="00137823" w:rsidRPr="008E6AF5">
        <w:rPr>
          <w:color w:val="000000"/>
          <w:lang w:eastAsia="en-US"/>
        </w:rPr>
        <w:object w:dxaOrig="1440" w:dyaOrig="1440" w14:anchorId="1C32D4AB">
          <v:shape id="_x0000_i1147" type="#_x0000_t75" style="width:364.5pt;height:24pt" o:ole="">
            <v:imagedata r:id="rId42" o:title=""/>
          </v:shape>
          <w:control r:id="rId43" w:name="TextBox1117212" w:shapeid="_x0000_i1147"/>
        </w:object>
      </w:r>
    </w:p>
    <w:p w14:paraId="57C55934" w14:textId="4E54AA3E" w:rsidR="00C152D9" w:rsidRPr="008E6AF5" w:rsidRDefault="007C5413" w:rsidP="007C5413">
      <w:pPr>
        <w:autoSpaceDE w:val="0"/>
        <w:autoSpaceDN w:val="0"/>
        <w:adjustRightInd w:val="0"/>
        <w:spacing w:line="276" w:lineRule="auto"/>
        <w:ind w:right="-1"/>
        <w:jc w:val="both"/>
        <w:rPr>
          <w:color w:val="000000"/>
          <w:sz w:val="22"/>
          <w:szCs w:val="22"/>
          <w:lang w:eastAsia="en-US"/>
        </w:rPr>
      </w:pPr>
      <w:r w:rsidRPr="008E6AF5">
        <w:rPr>
          <w:bCs/>
          <w:color w:val="000000"/>
          <w:sz w:val="22"/>
          <w:szCs w:val="22"/>
        </w:rPr>
        <w:t>Cap</w:t>
      </w:r>
      <w:r w:rsidR="007020C9" w:rsidRPr="008E6AF5">
        <w:rPr>
          <w:bCs/>
          <w:color w:val="000000"/>
          <w:sz w:val="22"/>
          <w:szCs w:val="22"/>
        </w:rPr>
        <w:tab/>
      </w:r>
      <w:r w:rsidR="00137823" w:rsidRPr="008E6AF5">
        <w:rPr>
          <w:color w:val="000000"/>
          <w:lang w:eastAsia="en-US"/>
        </w:rPr>
        <w:object w:dxaOrig="1440" w:dyaOrig="1440" w14:anchorId="65155F63">
          <v:shape id="_x0000_i1149" type="#_x0000_t75" style="width:115.5pt;height:24pt" o:ole="">
            <v:imagedata r:id="rId21" o:title=""/>
          </v:shape>
          <w:control r:id="rId44" w:name="TextBox111722" w:shapeid="_x0000_i1149"/>
        </w:object>
      </w:r>
      <w:r w:rsidRPr="008E6AF5">
        <w:rPr>
          <w:bCs/>
          <w:color w:val="000000"/>
          <w:sz w:val="22"/>
          <w:szCs w:val="22"/>
        </w:rPr>
        <w:t xml:space="preserve"> </w:t>
      </w:r>
      <w:r w:rsidR="00137823" w:rsidRPr="008E6AF5">
        <w:rPr>
          <w:bCs/>
          <w:color w:val="000000"/>
          <w:sz w:val="22"/>
          <w:szCs w:val="22"/>
        </w:rPr>
        <w:t>L</w:t>
      </w:r>
      <w:r w:rsidRPr="008E6AF5">
        <w:rPr>
          <w:bCs/>
          <w:color w:val="000000"/>
          <w:sz w:val="22"/>
          <w:szCs w:val="22"/>
        </w:rPr>
        <w:t>ocalità/</w:t>
      </w:r>
      <w:r w:rsidR="007020C9" w:rsidRPr="008E6AF5">
        <w:rPr>
          <w:bCs/>
          <w:color w:val="000000"/>
          <w:sz w:val="22"/>
          <w:szCs w:val="22"/>
        </w:rPr>
        <w:t>C</w:t>
      </w:r>
      <w:r w:rsidRPr="008E6AF5">
        <w:rPr>
          <w:bCs/>
          <w:color w:val="000000"/>
          <w:sz w:val="22"/>
          <w:szCs w:val="22"/>
        </w:rPr>
        <w:t>omune</w:t>
      </w:r>
      <w:r w:rsidR="007020C9" w:rsidRPr="008E6AF5">
        <w:rPr>
          <w:bCs/>
          <w:color w:val="000000"/>
          <w:sz w:val="22"/>
          <w:szCs w:val="22"/>
        </w:rPr>
        <w:t xml:space="preserve">: </w:t>
      </w:r>
      <w:r w:rsidR="00137823" w:rsidRPr="008E6AF5">
        <w:rPr>
          <w:color w:val="000000"/>
          <w:lang w:eastAsia="en-US"/>
        </w:rPr>
        <w:object w:dxaOrig="1440" w:dyaOrig="1440" w14:anchorId="7FF9584D">
          <v:shape id="_x0000_i1151" type="#_x0000_t75" style="width:231.75pt;height:24pt" o:ole="">
            <v:imagedata r:id="rId45" o:title=""/>
          </v:shape>
          <w:control r:id="rId46" w:name="TextBox11172121" w:shapeid="_x0000_i1151"/>
        </w:object>
      </w:r>
    </w:p>
    <w:p w14:paraId="48FC0C16" w14:textId="2A7DAB6F" w:rsidR="007C5413" w:rsidRPr="008E6AF5" w:rsidRDefault="007C5413" w:rsidP="007C5413">
      <w:pPr>
        <w:autoSpaceDE w:val="0"/>
        <w:autoSpaceDN w:val="0"/>
        <w:adjustRightInd w:val="0"/>
        <w:spacing w:line="276" w:lineRule="auto"/>
        <w:ind w:right="-1"/>
        <w:jc w:val="both"/>
        <w:rPr>
          <w:bCs/>
          <w:color w:val="000000"/>
          <w:sz w:val="22"/>
          <w:szCs w:val="22"/>
        </w:rPr>
      </w:pPr>
      <w:r w:rsidRPr="008E6AF5">
        <w:rPr>
          <w:bCs/>
          <w:color w:val="000000"/>
          <w:sz w:val="22"/>
          <w:szCs w:val="22"/>
        </w:rPr>
        <w:t>Recapito telefonico</w:t>
      </w:r>
      <w:r w:rsidR="00C152D9" w:rsidRPr="008E6AF5">
        <w:rPr>
          <w:bCs/>
          <w:color w:val="000000"/>
          <w:sz w:val="22"/>
          <w:szCs w:val="22"/>
        </w:rPr>
        <w:t xml:space="preserve"> </w:t>
      </w:r>
      <w:r w:rsidR="00137823" w:rsidRPr="008E6AF5">
        <w:rPr>
          <w:color w:val="000000"/>
          <w:lang w:eastAsia="en-US"/>
        </w:rPr>
        <w:object w:dxaOrig="1440" w:dyaOrig="1440" w14:anchorId="1BBD89BF">
          <v:shape id="_x0000_i1153" type="#_x0000_t75" style="width:377.25pt;height:24pt" o:ole="">
            <v:imagedata r:id="rId47" o:title=""/>
          </v:shape>
          <w:control r:id="rId48" w:name="TextBox111721211" w:shapeid="_x0000_i1153"/>
        </w:object>
      </w:r>
    </w:p>
    <w:p w14:paraId="08688CED" w14:textId="34680923" w:rsidR="007C5413" w:rsidRPr="008E6AF5" w:rsidRDefault="007C5413" w:rsidP="007C5413">
      <w:pPr>
        <w:autoSpaceDE w:val="0"/>
        <w:autoSpaceDN w:val="0"/>
        <w:adjustRightInd w:val="0"/>
        <w:spacing w:line="276" w:lineRule="auto"/>
        <w:ind w:right="-1"/>
        <w:jc w:val="both"/>
        <w:rPr>
          <w:bCs/>
          <w:color w:val="000000"/>
          <w:sz w:val="22"/>
          <w:szCs w:val="22"/>
        </w:rPr>
      </w:pPr>
      <w:r w:rsidRPr="008E6AF5">
        <w:rPr>
          <w:bCs/>
          <w:color w:val="000000"/>
          <w:sz w:val="22"/>
          <w:szCs w:val="22"/>
        </w:rPr>
        <w:t>e-mail:</w:t>
      </w:r>
      <w:r w:rsidR="00C152D9" w:rsidRPr="008E6AF5">
        <w:rPr>
          <w:color w:val="000000"/>
          <w:sz w:val="22"/>
          <w:szCs w:val="22"/>
          <w:lang w:eastAsia="en-US"/>
        </w:rPr>
        <w:t xml:space="preserve"> </w:t>
      </w:r>
      <w:r w:rsidR="00137823" w:rsidRPr="008E6AF5">
        <w:rPr>
          <w:color w:val="000000"/>
          <w:lang w:eastAsia="en-US"/>
        </w:rPr>
        <w:object w:dxaOrig="1440" w:dyaOrig="1440" w14:anchorId="515A1CF5">
          <v:shape id="_x0000_i1155" type="#_x0000_t75" style="width:432.75pt;height:24pt" o:ole="">
            <v:imagedata r:id="rId49" o:title=""/>
          </v:shape>
          <w:control r:id="rId50" w:name="TextBox1117212111" w:shapeid="_x0000_i1155"/>
        </w:object>
      </w:r>
    </w:p>
    <w:p w14:paraId="2DF306E9" w14:textId="64FF5000" w:rsidR="007C5413" w:rsidRPr="008E6AF5" w:rsidRDefault="007C5413" w:rsidP="007C5413">
      <w:pPr>
        <w:autoSpaceDE w:val="0"/>
        <w:autoSpaceDN w:val="0"/>
        <w:adjustRightInd w:val="0"/>
        <w:spacing w:line="276" w:lineRule="auto"/>
        <w:ind w:right="-1"/>
        <w:jc w:val="both"/>
        <w:rPr>
          <w:bCs/>
          <w:color w:val="000000"/>
          <w:sz w:val="22"/>
          <w:szCs w:val="22"/>
        </w:rPr>
      </w:pPr>
      <w:r w:rsidRPr="008E6AF5">
        <w:rPr>
          <w:bCs/>
          <w:color w:val="000000"/>
          <w:sz w:val="22"/>
          <w:szCs w:val="22"/>
        </w:rPr>
        <w:t>PEC</w:t>
      </w:r>
      <w:r w:rsidR="00C152D9" w:rsidRPr="008E6AF5">
        <w:rPr>
          <w:bCs/>
          <w:color w:val="000000"/>
          <w:sz w:val="22"/>
          <w:szCs w:val="22"/>
        </w:rPr>
        <w:t xml:space="preserve">: </w:t>
      </w:r>
      <w:r w:rsidR="00137823" w:rsidRPr="008E6AF5">
        <w:rPr>
          <w:color w:val="000000"/>
          <w:lang w:eastAsia="en-US"/>
        </w:rPr>
        <w:object w:dxaOrig="1440" w:dyaOrig="1440" w14:anchorId="0915C22B">
          <v:shape id="_x0000_i1157" type="#_x0000_t75" style="width:443.25pt;height:24pt" o:ole="">
            <v:imagedata r:id="rId51" o:title=""/>
          </v:shape>
          <w:control r:id="rId52" w:name="TextBox11172121111" w:shapeid="_x0000_i1157"/>
        </w:object>
      </w:r>
    </w:p>
    <w:p w14:paraId="5F5CF5EE" w14:textId="77777777" w:rsidR="007C5413" w:rsidRPr="008E6AF5" w:rsidRDefault="007C5413" w:rsidP="007C5413">
      <w:pPr>
        <w:autoSpaceDE w:val="0"/>
        <w:autoSpaceDN w:val="0"/>
        <w:adjustRightInd w:val="0"/>
        <w:ind w:right="-1"/>
        <w:jc w:val="both"/>
        <w:rPr>
          <w:b/>
          <w:bCs/>
          <w:color w:val="000000"/>
          <w:sz w:val="22"/>
          <w:szCs w:val="22"/>
        </w:rPr>
      </w:pPr>
    </w:p>
    <w:p w14:paraId="0C538AC6" w14:textId="77777777" w:rsidR="007C5413" w:rsidRPr="008E6AF5" w:rsidRDefault="007C5413" w:rsidP="007C5413">
      <w:pPr>
        <w:autoSpaceDE w:val="0"/>
        <w:autoSpaceDN w:val="0"/>
        <w:adjustRightInd w:val="0"/>
        <w:spacing w:line="276" w:lineRule="auto"/>
        <w:ind w:right="-1"/>
        <w:jc w:val="both"/>
        <w:rPr>
          <w:bCs/>
          <w:color w:val="000000"/>
          <w:sz w:val="22"/>
          <w:szCs w:val="22"/>
        </w:rPr>
      </w:pPr>
      <w:r w:rsidRPr="008E6AF5">
        <w:rPr>
          <w:bCs/>
          <w:color w:val="000000"/>
          <w:sz w:val="22"/>
          <w:szCs w:val="22"/>
        </w:rPr>
        <w:t>Referente per la co</w:t>
      </w:r>
      <w:r w:rsidR="009B0650" w:rsidRPr="008E6AF5">
        <w:rPr>
          <w:bCs/>
          <w:color w:val="000000"/>
          <w:sz w:val="22"/>
          <w:szCs w:val="22"/>
        </w:rPr>
        <w:t>-</w:t>
      </w:r>
      <w:r w:rsidRPr="008E6AF5">
        <w:rPr>
          <w:bCs/>
          <w:color w:val="000000"/>
          <w:sz w:val="22"/>
          <w:szCs w:val="22"/>
        </w:rPr>
        <w:t>progettazione:</w:t>
      </w:r>
    </w:p>
    <w:p w14:paraId="7BFF8333" w14:textId="59FA3369" w:rsidR="009F280B" w:rsidRPr="008E6AF5" w:rsidRDefault="009F280B" w:rsidP="009F280B">
      <w:pPr>
        <w:adjustRightInd w:val="0"/>
        <w:rPr>
          <w:color w:val="000000"/>
          <w:sz w:val="22"/>
          <w:szCs w:val="22"/>
          <w:lang w:eastAsia="en-US"/>
        </w:rPr>
      </w:pPr>
      <w:r w:rsidRPr="008E6AF5">
        <w:rPr>
          <w:color w:val="000000"/>
          <w:lang w:eastAsia="en-US"/>
        </w:rPr>
        <w:object w:dxaOrig="1440" w:dyaOrig="1440" w14:anchorId="22C692F6">
          <v:shape id="_x0000_i1159" type="#_x0000_t75" style="width:237.75pt;height:24pt" o:ole="">
            <v:imagedata r:id="rId53" o:title=""/>
          </v:shape>
          <w:control r:id="rId54" w:name="TextBox12" w:shapeid="_x0000_i1159"/>
        </w:object>
      </w:r>
      <w:r w:rsidRPr="008E6AF5">
        <w:rPr>
          <w:color w:val="000000"/>
          <w:sz w:val="22"/>
          <w:szCs w:val="22"/>
        </w:rPr>
        <w:t xml:space="preserve"> </w:t>
      </w:r>
      <w:r w:rsidRPr="008E6AF5">
        <w:rPr>
          <w:color w:val="000000"/>
          <w:lang w:eastAsia="en-US"/>
        </w:rPr>
        <w:object w:dxaOrig="1440" w:dyaOrig="1440" w14:anchorId="3700A8B5">
          <v:shape id="_x0000_i1161" type="#_x0000_t75" style="width:226.5pt;height:24pt" o:ole="">
            <v:imagedata r:id="rId55" o:title=""/>
          </v:shape>
          <w:control r:id="rId56" w:name="TextBox171" w:shapeid="_x0000_i1161"/>
        </w:object>
      </w:r>
    </w:p>
    <w:p w14:paraId="1459415A" w14:textId="77777777" w:rsidR="009F280B" w:rsidRPr="008E6AF5" w:rsidRDefault="009F280B" w:rsidP="009F280B">
      <w:pPr>
        <w:adjustRightInd w:val="0"/>
        <w:ind w:left="1416" w:firstLine="708"/>
        <w:rPr>
          <w:color w:val="000000"/>
          <w:sz w:val="22"/>
          <w:szCs w:val="22"/>
          <w:lang w:eastAsia="en-US"/>
        </w:rPr>
      </w:pPr>
      <w:r w:rsidRPr="008E6AF5">
        <w:rPr>
          <w:color w:val="000000"/>
          <w:sz w:val="22"/>
          <w:szCs w:val="22"/>
          <w:lang w:eastAsia="en-US"/>
        </w:rPr>
        <w:t>Cognome</w:t>
      </w:r>
      <w:r w:rsidRPr="008E6AF5">
        <w:rPr>
          <w:color w:val="000000"/>
          <w:sz w:val="22"/>
          <w:szCs w:val="22"/>
          <w:lang w:eastAsia="en-US"/>
        </w:rPr>
        <w:tab/>
      </w:r>
      <w:r w:rsidRPr="008E6AF5">
        <w:rPr>
          <w:color w:val="000000"/>
          <w:sz w:val="22"/>
          <w:szCs w:val="22"/>
          <w:lang w:eastAsia="en-US"/>
        </w:rPr>
        <w:tab/>
      </w:r>
      <w:r w:rsidRPr="008E6AF5">
        <w:rPr>
          <w:color w:val="000000"/>
          <w:sz w:val="22"/>
          <w:szCs w:val="22"/>
          <w:lang w:eastAsia="en-US"/>
        </w:rPr>
        <w:tab/>
      </w:r>
      <w:r w:rsidRPr="008E6AF5">
        <w:rPr>
          <w:color w:val="000000"/>
          <w:sz w:val="22"/>
          <w:szCs w:val="22"/>
          <w:lang w:eastAsia="en-US"/>
        </w:rPr>
        <w:tab/>
      </w:r>
      <w:r w:rsidRPr="008E6AF5">
        <w:rPr>
          <w:color w:val="000000"/>
          <w:sz w:val="22"/>
          <w:szCs w:val="22"/>
          <w:lang w:eastAsia="en-US"/>
        </w:rPr>
        <w:tab/>
      </w:r>
      <w:r w:rsidRPr="008E6AF5">
        <w:rPr>
          <w:color w:val="000000"/>
          <w:sz w:val="22"/>
          <w:szCs w:val="22"/>
          <w:lang w:eastAsia="en-US"/>
        </w:rPr>
        <w:tab/>
        <w:t xml:space="preserve">             Nome</w:t>
      </w:r>
    </w:p>
    <w:p w14:paraId="3F2CDD0E" w14:textId="647ECF94" w:rsidR="007C5413" w:rsidRPr="008E6AF5" w:rsidRDefault="007C5413" w:rsidP="007C5413">
      <w:pPr>
        <w:autoSpaceDE w:val="0"/>
        <w:autoSpaceDN w:val="0"/>
        <w:adjustRightInd w:val="0"/>
        <w:spacing w:line="360" w:lineRule="auto"/>
        <w:ind w:right="-1"/>
        <w:rPr>
          <w:bCs/>
          <w:color w:val="000000"/>
          <w:sz w:val="22"/>
          <w:szCs w:val="22"/>
        </w:rPr>
      </w:pPr>
      <w:r w:rsidRPr="008E6AF5">
        <w:rPr>
          <w:bCs/>
          <w:iCs/>
          <w:color w:val="000000"/>
          <w:sz w:val="22"/>
          <w:szCs w:val="22"/>
        </w:rPr>
        <w:t xml:space="preserve">Ente di Appartenenza: </w:t>
      </w:r>
      <w:r w:rsidR="009F280B" w:rsidRPr="008E6AF5">
        <w:rPr>
          <w:color w:val="000000"/>
          <w:lang w:eastAsia="en-US"/>
        </w:rPr>
        <w:object w:dxaOrig="1440" w:dyaOrig="1440" w14:anchorId="2F54EA37">
          <v:shape id="_x0000_i1163" type="#_x0000_t75" style="width:364.5pt;height:24pt" o:ole="">
            <v:imagedata r:id="rId42" o:title=""/>
          </v:shape>
          <w:control r:id="rId57" w:name="TextBox111721111" w:shapeid="_x0000_i1163"/>
        </w:object>
      </w:r>
    </w:p>
    <w:p w14:paraId="3729473D" w14:textId="3ABF78F7" w:rsidR="007C5413" w:rsidRPr="008E6AF5" w:rsidRDefault="007C5413" w:rsidP="00A15B48">
      <w:pPr>
        <w:autoSpaceDE w:val="0"/>
        <w:autoSpaceDN w:val="0"/>
        <w:adjustRightInd w:val="0"/>
        <w:spacing w:line="360" w:lineRule="auto"/>
        <w:ind w:right="-1"/>
        <w:rPr>
          <w:color w:val="000000"/>
          <w:sz w:val="22"/>
          <w:szCs w:val="22"/>
          <w:lang w:eastAsia="en-US"/>
        </w:rPr>
      </w:pPr>
      <w:r w:rsidRPr="008E6AF5">
        <w:rPr>
          <w:bCs/>
          <w:iCs/>
          <w:color w:val="000000"/>
          <w:sz w:val="22"/>
          <w:szCs w:val="22"/>
        </w:rPr>
        <w:t>Tel.</w:t>
      </w:r>
      <w:r w:rsidR="00C152D9" w:rsidRPr="008E6AF5">
        <w:rPr>
          <w:color w:val="000000"/>
          <w:sz w:val="22"/>
          <w:szCs w:val="22"/>
          <w:lang w:eastAsia="en-US"/>
        </w:rPr>
        <w:t xml:space="preserve"> </w:t>
      </w:r>
      <w:r w:rsidR="009F280B" w:rsidRPr="008E6AF5">
        <w:rPr>
          <w:color w:val="000000"/>
          <w:lang w:eastAsia="en-US"/>
        </w:rPr>
        <w:object w:dxaOrig="1440" w:dyaOrig="1440" w14:anchorId="67AA1E3D">
          <v:shape id="_x0000_i1165" type="#_x0000_t75" style="width:173.25pt;height:24pt" o:ole="">
            <v:imagedata r:id="rId58" o:title=""/>
          </v:shape>
          <w:control r:id="rId59" w:name="TextBox121" w:shapeid="_x0000_i1165"/>
        </w:object>
      </w:r>
      <w:r w:rsidR="00C152D9" w:rsidRPr="008E6AF5">
        <w:rPr>
          <w:color w:val="000000"/>
          <w:sz w:val="22"/>
          <w:szCs w:val="22"/>
          <w:lang w:eastAsia="en-US"/>
        </w:rPr>
        <w:t xml:space="preserve"> </w:t>
      </w:r>
      <w:r w:rsidRPr="008E6AF5">
        <w:rPr>
          <w:bCs/>
          <w:iCs/>
          <w:color w:val="000000"/>
          <w:sz w:val="22"/>
          <w:szCs w:val="22"/>
        </w:rPr>
        <w:t xml:space="preserve">e-mail: </w:t>
      </w:r>
      <w:r w:rsidR="009F280B" w:rsidRPr="008E6AF5">
        <w:rPr>
          <w:color w:val="000000"/>
          <w:lang w:eastAsia="en-US"/>
        </w:rPr>
        <w:object w:dxaOrig="1440" w:dyaOrig="1440" w14:anchorId="0456F756">
          <v:shape id="_x0000_i1167" type="#_x0000_t75" style="width:238.5pt;height:24pt" o:ole="">
            <v:imagedata r:id="rId60" o:title=""/>
          </v:shape>
          <w:control r:id="rId61" w:name="TextBox1211" w:shapeid="_x0000_i1167"/>
        </w:object>
      </w:r>
    </w:p>
    <w:p w14:paraId="459ED13E" w14:textId="77777777" w:rsidR="00C85909" w:rsidRDefault="00C85909" w:rsidP="00A15B48">
      <w:pPr>
        <w:autoSpaceDE w:val="0"/>
        <w:autoSpaceDN w:val="0"/>
        <w:adjustRightInd w:val="0"/>
        <w:spacing w:line="360" w:lineRule="auto"/>
        <w:ind w:right="-1"/>
        <w:rPr>
          <w:bCs/>
          <w:iCs/>
          <w:color w:val="000000"/>
          <w:sz w:val="22"/>
          <w:szCs w:val="22"/>
        </w:rPr>
      </w:pPr>
    </w:p>
    <w:p w14:paraId="78CE0871" w14:textId="77777777" w:rsidR="00EC1A4E" w:rsidRPr="008E6AF5" w:rsidRDefault="00EC1A4E" w:rsidP="00A15B48">
      <w:pPr>
        <w:autoSpaceDE w:val="0"/>
        <w:autoSpaceDN w:val="0"/>
        <w:adjustRightInd w:val="0"/>
        <w:spacing w:line="360" w:lineRule="auto"/>
        <w:ind w:right="-1"/>
        <w:rPr>
          <w:bCs/>
          <w:iCs/>
          <w:color w:val="000000"/>
          <w:sz w:val="22"/>
          <w:szCs w:val="22"/>
        </w:rPr>
      </w:pPr>
    </w:p>
    <w:p w14:paraId="1326DDDA" w14:textId="77777777" w:rsidR="007C5413" w:rsidRPr="008E6AF5" w:rsidRDefault="007C5413" w:rsidP="00C152D9">
      <w:pPr>
        <w:autoSpaceDE w:val="0"/>
        <w:autoSpaceDN w:val="0"/>
        <w:adjustRightInd w:val="0"/>
        <w:spacing w:after="120"/>
        <w:jc w:val="center"/>
        <w:rPr>
          <w:color w:val="000000"/>
          <w:sz w:val="22"/>
          <w:szCs w:val="22"/>
        </w:rPr>
      </w:pPr>
      <w:r w:rsidRPr="008E6AF5">
        <w:rPr>
          <w:b/>
          <w:bCs/>
          <w:color w:val="000000"/>
          <w:sz w:val="22"/>
          <w:szCs w:val="22"/>
        </w:rPr>
        <w:t>CHIEDE</w:t>
      </w:r>
    </w:p>
    <w:p w14:paraId="55199EFA" w14:textId="77777777" w:rsidR="00EC1A4E" w:rsidRDefault="007C5413" w:rsidP="00EC1A4E">
      <w:pPr>
        <w:pStyle w:val="Default"/>
        <w:jc w:val="both"/>
        <w:rPr>
          <w:b/>
          <w:sz w:val="22"/>
          <w:szCs w:val="22"/>
        </w:rPr>
      </w:pPr>
      <w:r w:rsidRPr="008E6AF5">
        <w:rPr>
          <w:b/>
          <w:bCs/>
          <w:sz w:val="22"/>
          <w:szCs w:val="22"/>
        </w:rPr>
        <w:t>di partecipare alla</w:t>
      </w:r>
      <w:r w:rsidR="00913F6E" w:rsidRPr="008E6AF5">
        <w:rPr>
          <w:b/>
          <w:bCs/>
          <w:sz w:val="22"/>
          <w:szCs w:val="22"/>
        </w:rPr>
        <w:t xml:space="preserve"> selezione indetta con l’Avviso Pubblico </w:t>
      </w:r>
      <w:r w:rsidR="00E54203" w:rsidRPr="008E6AF5">
        <w:rPr>
          <w:b/>
          <w:sz w:val="22"/>
          <w:szCs w:val="22"/>
        </w:rPr>
        <w:t xml:space="preserve">del Ministero del Lavoro e delle Politiche Sociali “DesTEENazione – Desideri in azione” per la costituzione di Spazi multifunzionali di esperienza per adolescenti sul territorio nazionale per l’erogazione di servizi integrati volti a promuovere, nei ragazzi e nelle ragazze, l’autonomia, la capacità di agire nei propri contesti di vita, la partecipazione e l’inclusione sociale-Triennio 2024-2026, di cui al Decreto Direttoriale n. </w:t>
      </w:r>
      <w:r w:rsidR="00000E79">
        <w:rPr>
          <w:b/>
          <w:sz w:val="22"/>
          <w:szCs w:val="22"/>
        </w:rPr>
        <w:t>00000</w:t>
      </w:r>
      <w:r w:rsidR="00E54203" w:rsidRPr="008E6AF5">
        <w:rPr>
          <w:b/>
          <w:sz w:val="22"/>
          <w:szCs w:val="22"/>
        </w:rPr>
        <w:t>69 del 21.03.2024;</w:t>
      </w:r>
    </w:p>
    <w:p w14:paraId="52F4D228" w14:textId="77777777" w:rsidR="00EC1A4E" w:rsidRDefault="00EC1A4E">
      <w:pPr>
        <w:spacing w:after="160" w:line="259" w:lineRule="auto"/>
        <w:rPr>
          <w:rFonts w:eastAsiaTheme="minorHAnsi"/>
          <w:b/>
          <w:color w:val="000000"/>
          <w:sz w:val="22"/>
          <w:szCs w:val="22"/>
          <w:lang w:eastAsia="en-US"/>
        </w:rPr>
      </w:pPr>
    </w:p>
    <w:p w14:paraId="152F339B" w14:textId="77777777" w:rsidR="00EC1A4E" w:rsidRDefault="00EC1A4E">
      <w:pPr>
        <w:spacing w:after="160" w:line="259" w:lineRule="auto"/>
        <w:rPr>
          <w:rFonts w:eastAsiaTheme="minorHAnsi"/>
          <w:b/>
          <w:color w:val="000000"/>
          <w:sz w:val="22"/>
          <w:szCs w:val="22"/>
          <w:lang w:eastAsia="en-US"/>
        </w:rPr>
      </w:pPr>
    </w:p>
    <w:p w14:paraId="4EDB8A70" w14:textId="77777777" w:rsidR="007C5413" w:rsidRPr="008E6AF5" w:rsidRDefault="007C5413" w:rsidP="00A15B48">
      <w:pPr>
        <w:spacing w:before="360"/>
        <w:jc w:val="center"/>
        <w:rPr>
          <w:rFonts w:eastAsia="Calibri"/>
          <w:b/>
          <w:color w:val="000000"/>
          <w:sz w:val="22"/>
          <w:szCs w:val="22"/>
        </w:rPr>
      </w:pPr>
      <w:r w:rsidRPr="008E6AF5">
        <w:rPr>
          <w:rFonts w:eastAsia="Calibri"/>
          <w:b/>
          <w:color w:val="000000"/>
          <w:sz w:val="22"/>
          <w:szCs w:val="22"/>
        </w:rPr>
        <w:t>AI FINI DELLA PARTECIPAZIONE</w:t>
      </w:r>
    </w:p>
    <w:p w14:paraId="575ACF51" w14:textId="77777777" w:rsidR="00651770" w:rsidRPr="008E6AF5" w:rsidRDefault="00651770" w:rsidP="00EC1A4E">
      <w:pPr>
        <w:autoSpaceDE w:val="0"/>
        <w:autoSpaceDN w:val="0"/>
        <w:adjustRightInd w:val="0"/>
        <w:spacing w:before="120" w:after="120"/>
        <w:jc w:val="both"/>
        <w:rPr>
          <w:bCs/>
          <w:color w:val="000000"/>
          <w:sz w:val="22"/>
          <w:szCs w:val="22"/>
        </w:rPr>
      </w:pPr>
      <w:r w:rsidRPr="008E6AF5">
        <w:rPr>
          <w:bCs/>
          <w:color w:val="000000"/>
          <w:sz w:val="22"/>
          <w:szCs w:val="22"/>
        </w:rPr>
        <w:t>consapevole delle sanzioni penali previste dagli artt. 75 e 76 del D</w:t>
      </w:r>
      <w:r w:rsidR="000C7386" w:rsidRPr="008E6AF5">
        <w:rPr>
          <w:bCs/>
          <w:color w:val="000000"/>
          <w:sz w:val="22"/>
          <w:szCs w:val="22"/>
        </w:rPr>
        <w:t>.</w:t>
      </w:r>
      <w:r w:rsidRPr="008E6AF5">
        <w:rPr>
          <w:bCs/>
          <w:color w:val="000000"/>
          <w:sz w:val="22"/>
          <w:szCs w:val="22"/>
        </w:rPr>
        <w:t>P</w:t>
      </w:r>
      <w:r w:rsidR="000C7386" w:rsidRPr="008E6AF5">
        <w:rPr>
          <w:bCs/>
          <w:color w:val="000000"/>
          <w:sz w:val="22"/>
          <w:szCs w:val="22"/>
        </w:rPr>
        <w:t>.</w:t>
      </w:r>
      <w:r w:rsidRPr="008E6AF5">
        <w:rPr>
          <w:bCs/>
          <w:color w:val="000000"/>
          <w:sz w:val="22"/>
          <w:szCs w:val="22"/>
        </w:rPr>
        <w:t>R</w:t>
      </w:r>
      <w:r w:rsidR="000C7386" w:rsidRPr="008E6AF5">
        <w:rPr>
          <w:bCs/>
          <w:color w:val="000000"/>
          <w:sz w:val="22"/>
          <w:szCs w:val="22"/>
        </w:rPr>
        <w:t>.</w:t>
      </w:r>
      <w:r w:rsidRPr="008E6AF5">
        <w:rPr>
          <w:bCs/>
          <w:color w:val="000000"/>
          <w:sz w:val="22"/>
          <w:szCs w:val="22"/>
        </w:rPr>
        <w:t xml:space="preserve"> </w:t>
      </w:r>
      <w:r w:rsidR="000C7386" w:rsidRPr="008E6AF5">
        <w:rPr>
          <w:bCs/>
          <w:color w:val="000000"/>
          <w:sz w:val="22"/>
          <w:szCs w:val="22"/>
        </w:rPr>
        <w:t xml:space="preserve">n. </w:t>
      </w:r>
      <w:r w:rsidRPr="008E6AF5">
        <w:rPr>
          <w:bCs/>
          <w:color w:val="000000"/>
          <w:sz w:val="22"/>
          <w:szCs w:val="22"/>
        </w:rPr>
        <w:t xml:space="preserve">445/2000, per le ipotesi di falsità in atti e dichiarazioni mendaci, oltre alle conseguenze amministrative previste per le procedure relative ad affidamenti pubblici, ai sensi degli artt. 46 e 47 del D.P.R. </w:t>
      </w:r>
      <w:r w:rsidR="000C7386" w:rsidRPr="008E6AF5">
        <w:rPr>
          <w:bCs/>
          <w:color w:val="000000"/>
          <w:sz w:val="22"/>
          <w:szCs w:val="22"/>
        </w:rPr>
        <w:t xml:space="preserve">n. </w:t>
      </w:r>
      <w:r w:rsidRPr="008E6AF5">
        <w:rPr>
          <w:bCs/>
          <w:color w:val="000000"/>
          <w:sz w:val="22"/>
          <w:szCs w:val="22"/>
        </w:rPr>
        <w:t>445/2000,</w:t>
      </w:r>
    </w:p>
    <w:p w14:paraId="51D02E17" w14:textId="77777777" w:rsidR="007C5413" w:rsidRPr="008E6AF5" w:rsidRDefault="007C5413" w:rsidP="00651770">
      <w:pPr>
        <w:autoSpaceDE w:val="0"/>
        <w:autoSpaceDN w:val="0"/>
        <w:adjustRightInd w:val="0"/>
        <w:spacing w:before="120" w:after="120" w:line="360" w:lineRule="auto"/>
        <w:jc w:val="center"/>
        <w:rPr>
          <w:b/>
          <w:bCs/>
          <w:color w:val="000000"/>
          <w:sz w:val="22"/>
          <w:szCs w:val="22"/>
        </w:rPr>
      </w:pPr>
      <w:r w:rsidRPr="008E6AF5">
        <w:rPr>
          <w:b/>
          <w:bCs/>
          <w:color w:val="000000"/>
          <w:sz w:val="22"/>
          <w:szCs w:val="22"/>
        </w:rPr>
        <w:t>DICHIARA</w:t>
      </w:r>
    </w:p>
    <w:p w14:paraId="3A851620" w14:textId="77777777" w:rsidR="00872BAD" w:rsidRPr="008E6AF5" w:rsidRDefault="00872BAD" w:rsidP="00872BAD">
      <w:pPr>
        <w:pStyle w:val="Paragrafoelenco"/>
        <w:numPr>
          <w:ilvl w:val="0"/>
          <w:numId w:val="13"/>
        </w:numPr>
        <w:ind w:left="284" w:hanging="284"/>
        <w:jc w:val="both"/>
        <w:rPr>
          <w:sz w:val="22"/>
          <w:szCs w:val="22"/>
          <w:u w:val="single"/>
        </w:rPr>
      </w:pPr>
      <w:r w:rsidRPr="008E6AF5">
        <w:rPr>
          <w:b/>
          <w:sz w:val="22"/>
          <w:szCs w:val="22"/>
          <w:u w:val="single"/>
        </w:rPr>
        <w:t>Requisiti di ordine generale e di idoneità professionale</w:t>
      </w:r>
    </w:p>
    <w:p w14:paraId="1EAEA770" w14:textId="77777777" w:rsidR="00872BAD" w:rsidRPr="008E6AF5" w:rsidRDefault="00872BAD" w:rsidP="00EC1A4E">
      <w:pPr>
        <w:numPr>
          <w:ilvl w:val="0"/>
          <w:numId w:val="3"/>
        </w:numPr>
        <w:spacing w:before="120"/>
        <w:ind w:left="567" w:hanging="283"/>
        <w:jc w:val="both"/>
        <w:rPr>
          <w:sz w:val="22"/>
          <w:szCs w:val="22"/>
        </w:rPr>
      </w:pPr>
      <w:r w:rsidRPr="008E6AF5">
        <w:rPr>
          <w:sz w:val="22"/>
          <w:szCs w:val="22"/>
        </w:rPr>
        <w:t>insussistenza di una delle cause di esclusione previste dagli art</w:t>
      </w:r>
      <w:r w:rsidR="009163FF" w:rsidRPr="008E6AF5">
        <w:rPr>
          <w:sz w:val="22"/>
          <w:szCs w:val="22"/>
        </w:rPr>
        <w:t>t.</w:t>
      </w:r>
      <w:r w:rsidRPr="008E6AF5">
        <w:rPr>
          <w:sz w:val="22"/>
          <w:szCs w:val="22"/>
        </w:rPr>
        <w:t xml:space="preserve"> 94 e 95 del D.Lgs. n. 36/2023, analogicamente applicato alla presente procedura, per le finalità appena richiamate, ed in quanto compatibile;</w:t>
      </w:r>
    </w:p>
    <w:p w14:paraId="2D5A370D" w14:textId="7339CB28" w:rsidR="009163FF" w:rsidRPr="008E6AF5" w:rsidRDefault="009163FF" w:rsidP="00EC1A4E">
      <w:pPr>
        <w:numPr>
          <w:ilvl w:val="0"/>
          <w:numId w:val="3"/>
        </w:numPr>
        <w:spacing w:before="120"/>
        <w:ind w:left="567" w:hanging="283"/>
        <w:jc w:val="both"/>
        <w:rPr>
          <w:sz w:val="22"/>
          <w:szCs w:val="22"/>
        </w:rPr>
      </w:pPr>
      <w:r w:rsidRPr="008E6AF5">
        <w:rPr>
          <w:sz w:val="22"/>
          <w:szCs w:val="22"/>
        </w:rPr>
        <w:t xml:space="preserve">di essere ETS iscritto al Registro Unico Nazionale del Terzo Settore previsto dal D.Lgs. 117/2017 (indicare n. e data di iscrizione) </w:t>
      </w:r>
      <w:r w:rsidR="00BD018D" w:rsidRPr="008E6AF5">
        <w:object w:dxaOrig="1440" w:dyaOrig="1440" w14:anchorId="175B444F">
          <v:shape id="_x0000_i1169" type="#_x0000_t75" style="width:309pt;height:24pt" o:ole="">
            <v:imagedata r:id="rId62" o:title=""/>
          </v:shape>
          <w:control r:id="rId63" w:name="TextBox121112" w:shapeid="_x0000_i1169"/>
        </w:object>
      </w:r>
      <w:r w:rsidRPr="008E6AF5">
        <w:rPr>
          <w:sz w:val="22"/>
          <w:szCs w:val="22"/>
        </w:rPr>
        <w:t>;</w:t>
      </w:r>
    </w:p>
    <w:p w14:paraId="78FEAC82" w14:textId="77777777" w:rsidR="00872BAD" w:rsidRPr="008E6AF5" w:rsidRDefault="00872BAD" w:rsidP="00EC1A4E">
      <w:pPr>
        <w:spacing w:before="240"/>
        <w:ind w:left="284"/>
        <w:jc w:val="both"/>
        <w:rPr>
          <w:sz w:val="22"/>
          <w:szCs w:val="22"/>
        </w:rPr>
      </w:pPr>
      <w:r w:rsidRPr="008E6AF5">
        <w:rPr>
          <w:sz w:val="22"/>
          <w:szCs w:val="22"/>
        </w:rPr>
        <w:t>I requisiti di cui sopra devono essere posseduti da ciascuno dei partner del raggruppamento.</w:t>
      </w:r>
    </w:p>
    <w:p w14:paraId="5D2CFFAB" w14:textId="77777777" w:rsidR="00872BAD" w:rsidRPr="008E6AF5" w:rsidRDefault="00872BAD" w:rsidP="00EC1A4E">
      <w:pPr>
        <w:pStyle w:val="Paragrafoelenco"/>
        <w:numPr>
          <w:ilvl w:val="0"/>
          <w:numId w:val="13"/>
        </w:numPr>
        <w:spacing w:before="240"/>
        <w:ind w:left="284" w:hanging="284"/>
        <w:jc w:val="both"/>
        <w:rPr>
          <w:b/>
          <w:sz w:val="22"/>
          <w:szCs w:val="22"/>
          <w:u w:val="single"/>
        </w:rPr>
      </w:pPr>
      <w:r w:rsidRPr="008E6AF5">
        <w:rPr>
          <w:b/>
          <w:sz w:val="22"/>
          <w:szCs w:val="22"/>
          <w:u w:val="single"/>
        </w:rPr>
        <w:t>Requisiti di capacità economico-finanziaria</w:t>
      </w:r>
    </w:p>
    <w:p w14:paraId="22593A7C" w14:textId="5348B6A7" w:rsidR="00872BAD" w:rsidRPr="008E6AF5" w:rsidRDefault="00872BAD" w:rsidP="00EC1A4E">
      <w:pPr>
        <w:numPr>
          <w:ilvl w:val="0"/>
          <w:numId w:val="3"/>
        </w:numPr>
        <w:spacing w:before="120" w:after="240"/>
        <w:ind w:left="567" w:hanging="283"/>
        <w:jc w:val="both"/>
        <w:rPr>
          <w:sz w:val="22"/>
          <w:szCs w:val="22"/>
        </w:rPr>
      </w:pPr>
      <w:r w:rsidRPr="008E6AF5">
        <w:rPr>
          <w:sz w:val="22"/>
          <w:szCs w:val="22"/>
        </w:rPr>
        <w:t>i partecipanti devono dimostrare la propria capacità economic</w:t>
      </w:r>
      <w:r w:rsidR="00BD018D" w:rsidRPr="008E6AF5">
        <w:rPr>
          <w:sz w:val="22"/>
          <w:szCs w:val="22"/>
        </w:rPr>
        <w:t>o</w:t>
      </w:r>
      <w:r w:rsidRPr="008E6AF5">
        <w:rPr>
          <w:sz w:val="22"/>
          <w:szCs w:val="22"/>
        </w:rPr>
        <w:t>-finanziaria mediante un valore della produzione realizzato negli ultimi tre esercizi finanziari (2021-2022-2023) dimostrabili attraverso bilanci approvati, non inferiore all’ammontare delle risorse richieste per la realizzazione dell’intervento in questione. Detto requisito dovrà essere posseduto dall’ATS o consorzio nel suo complesso.</w:t>
      </w:r>
    </w:p>
    <w:tbl>
      <w:tblPr>
        <w:tblStyle w:val="Grigliatabella"/>
        <w:tblW w:w="0" w:type="auto"/>
        <w:tblInd w:w="1696" w:type="dxa"/>
        <w:tblLook w:val="04A0" w:firstRow="1" w:lastRow="0" w:firstColumn="1" w:lastColumn="0" w:noHBand="0" w:noVBand="1"/>
      </w:tblPr>
      <w:tblGrid>
        <w:gridCol w:w="2835"/>
        <w:gridCol w:w="2977"/>
      </w:tblGrid>
      <w:tr w:rsidR="006A4B7E" w:rsidRPr="008E6AF5" w14:paraId="1AC06C4C" w14:textId="77777777" w:rsidTr="006A4B7E">
        <w:tc>
          <w:tcPr>
            <w:tcW w:w="2835" w:type="dxa"/>
          </w:tcPr>
          <w:p w14:paraId="54256815" w14:textId="77777777" w:rsidR="006A4B7E" w:rsidRPr="008E6AF5" w:rsidRDefault="006A4B7E" w:rsidP="006A4B7E">
            <w:pPr>
              <w:spacing w:before="120"/>
              <w:jc w:val="center"/>
              <w:rPr>
                <w:b/>
                <w:sz w:val="22"/>
                <w:szCs w:val="22"/>
              </w:rPr>
            </w:pPr>
            <w:r w:rsidRPr="008E6AF5">
              <w:rPr>
                <w:b/>
                <w:sz w:val="22"/>
                <w:szCs w:val="22"/>
              </w:rPr>
              <w:t>Bilanci</w:t>
            </w:r>
          </w:p>
        </w:tc>
        <w:tc>
          <w:tcPr>
            <w:tcW w:w="2977" w:type="dxa"/>
          </w:tcPr>
          <w:p w14:paraId="3A16E0F2" w14:textId="77777777" w:rsidR="006A4B7E" w:rsidRPr="008E6AF5" w:rsidRDefault="006A4B7E" w:rsidP="006A4B7E">
            <w:pPr>
              <w:spacing w:before="120"/>
              <w:jc w:val="center"/>
              <w:rPr>
                <w:b/>
                <w:sz w:val="22"/>
                <w:szCs w:val="22"/>
              </w:rPr>
            </w:pPr>
            <w:r w:rsidRPr="008E6AF5">
              <w:rPr>
                <w:b/>
                <w:sz w:val="22"/>
                <w:szCs w:val="22"/>
              </w:rPr>
              <w:t>Valore produzione</w:t>
            </w:r>
          </w:p>
        </w:tc>
      </w:tr>
      <w:tr w:rsidR="006A4B7E" w:rsidRPr="008E6AF5" w14:paraId="6FCC791F" w14:textId="77777777" w:rsidTr="006A4B7E">
        <w:tc>
          <w:tcPr>
            <w:tcW w:w="2835" w:type="dxa"/>
          </w:tcPr>
          <w:p w14:paraId="630764EB" w14:textId="77777777" w:rsidR="006A4B7E" w:rsidRPr="008E6AF5" w:rsidRDefault="006A4B7E" w:rsidP="006A4B7E">
            <w:pPr>
              <w:spacing w:before="120"/>
              <w:jc w:val="both"/>
              <w:rPr>
                <w:sz w:val="22"/>
                <w:szCs w:val="22"/>
              </w:rPr>
            </w:pPr>
            <w:r w:rsidRPr="008E6AF5">
              <w:rPr>
                <w:sz w:val="22"/>
                <w:szCs w:val="22"/>
              </w:rPr>
              <w:t>Bilancio 2021</w:t>
            </w:r>
          </w:p>
        </w:tc>
        <w:tc>
          <w:tcPr>
            <w:tcW w:w="2977" w:type="dxa"/>
          </w:tcPr>
          <w:p w14:paraId="2DB765E3" w14:textId="77777777" w:rsidR="006A4B7E" w:rsidRPr="008E6AF5" w:rsidRDefault="00791570" w:rsidP="006A4B7E">
            <w:pPr>
              <w:spacing w:before="120"/>
              <w:jc w:val="both"/>
              <w:rPr>
                <w:sz w:val="22"/>
                <w:szCs w:val="22"/>
              </w:rPr>
            </w:pPr>
            <w:r w:rsidRPr="008E6AF5">
              <w:rPr>
                <w:sz w:val="22"/>
                <w:szCs w:val="22"/>
              </w:rPr>
              <w:t xml:space="preserve">€ </w:t>
            </w:r>
          </w:p>
        </w:tc>
      </w:tr>
      <w:tr w:rsidR="006A4B7E" w:rsidRPr="008E6AF5" w14:paraId="4A33FBD9" w14:textId="77777777" w:rsidTr="006A4B7E">
        <w:tc>
          <w:tcPr>
            <w:tcW w:w="2835" w:type="dxa"/>
          </w:tcPr>
          <w:p w14:paraId="124F9B4B" w14:textId="77777777" w:rsidR="006A4B7E" w:rsidRPr="008E6AF5" w:rsidRDefault="006A4B7E" w:rsidP="006A4B7E">
            <w:pPr>
              <w:spacing w:before="120"/>
              <w:jc w:val="both"/>
              <w:rPr>
                <w:sz w:val="22"/>
                <w:szCs w:val="22"/>
              </w:rPr>
            </w:pPr>
            <w:r w:rsidRPr="008E6AF5">
              <w:rPr>
                <w:sz w:val="22"/>
                <w:szCs w:val="22"/>
              </w:rPr>
              <w:t>Bilancio 2022</w:t>
            </w:r>
          </w:p>
        </w:tc>
        <w:tc>
          <w:tcPr>
            <w:tcW w:w="2977" w:type="dxa"/>
          </w:tcPr>
          <w:p w14:paraId="130537A2" w14:textId="77777777" w:rsidR="006A4B7E" w:rsidRPr="008E6AF5" w:rsidRDefault="00791570" w:rsidP="006A4B7E">
            <w:pPr>
              <w:spacing w:before="120"/>
              <w:jc w:val="both"/>
              <w:rPr>
                <w:sz w:val="22"/>
                <w:szCs w:val="22"/>
              </w:rPr>
            </w:pPr>
            <w:r w:rsidRPr="008E6AF5">
              <w:rPr>
                <w:sz w:val="22"/>
                <w:szCs w:val="22"/>
              </w:rPr>
              <w:t>€</w:t>
            </w:r>
          </w:p>
        </w:tc>
      </w:tr>
      <w:tr w:rsidR="006A4B7E" w:rsidRPr="008E6AF5" w14:paraId="2405E7E2" w14:textId="77777777" w:rsidTr="006A4B7E">
        <w:tc>
          <w:tcPr>
            <w:tcW w:w="2835" w:type="dxa"/>
          </w:tcPr>
          <w:p w14:paraId="47517DF0" w14:textId="77777777" w:rsidR="006A4B7E" w:rsidRPr="008E6AF5" w:rsidRDefault="006A4B7E" w:rsidP="006A4B7E">
            <w:pPr>
              <w:spacing w:before="120"/>
              <w:jc w:val="both"/>
              <w:rPr>
                <w:sz w:val="22"/>
                <w:szCs w:val="22"/>
              </w:rPr>
            </w:pPr>
            <w:r w:rsidRPr="008E6AF5">
              <w:rPr>
                <w:sz w:val="22"/>
                <w:szCs w:val="22"/>
              </w:rPr>
              <w:t>Bilancio 2023</w:t>
            </w:r>
          </w:p>
        </w:tc>
        <w:tc>
          <w:tcPr>
            <w:tcW w:w="2977" w:type="dxa"/>
          </w:tcPr>
          <w:p w14:paraId="1C592C51" w14:textId="77777777" w:rsidR="006A4B7E" w:rsidRPr="008E6AF5" w:rsidRDefault="00791570" w:rsidP="006A4B7E">
            <w:pPr>
              <w:spacing w:before="120"/>
              <w:jc w:val="both"/>
              <w:rPr>
                <w:sz w:val="22"/>
                <w:szCs w:val="22"/>
              </w:rPr>
            </w:pPr>
            <w:r w:rsidRPr="008E6AF5">
              <w:rPr>
                <w:sz w:val="22"/>
                <w:szCs w:val="22"/>
              </w:rPr>
              <w:t>€</w:t>
            </w:r>
          </w:p>
        </w:tc>
      </w:tr>
    </w:tbl>
    <w:p w14:paraId="119D9562" w14:textId="77777777" w:rsidR="00872BAD" w:rsidRPr="008E6AF5" w:rsidRDefault="00872BAD" w:rsidP="00EC1A4E">
      <w:pPr>
        <w:pStyle w:val="Paragrafoelenco"/>
        <w:numPr>
          <w:ilvl w:val="0"/>
          <w:numId w:val="13"/>
        </w:numPr>
        <w:spacing w:before="240"/>
        <w:ind w:left="284" w:hanging="284"/>
        <w:jc w:val="both"/>
        <w:rPr>
          <w:b/>
          <w:sz w:val="22"/>
          <w:szCs w:val="22"/>
          <w:u w:val="single"/>
        </w:rPr>
      </w:pPr>
      <w:r w:rsidRPr="008E6AF5">
        <w:rPr>
          <w:b/>
          <w:sz w:val="22"/>
          <w:szCs w:val="22"/>
          <w:u w:val="single"/>
        </w:rPr>
        <w:t>Requisiti di capacità tecnic</w:t>
      </w:r>
      <w:r w:rsidR="00BD018D" w:rsidRPr="008E6AF5">
        <w:rPr>
          <w:b/>
          <w:sz w:val="22"/>
          <w:szCs w:val="22"/>
          <w:u w:val="single"/>
        </w:rPr>
        <w:t>o-</w:t>
      </w:r>
      <w:r w:rsidRPr="008E6AF5">
        <w:rPr>
          <w:b/>
          <w:sz w:val="22"/>
          <w:szCs w:val="22"/>
          <w:u w:val="single"/>
        </w:rPr>
        <w:t>professionale:</w:t>
      </w:r>
    </w:p>
    <w:p w14:paraId="657880A1" w14:textId="729B79C1" w:rsidR="00872BAD" w:rsidRDefault="00872BAD" w:rsidP="00EC1A4E">
      <w:pPr>
        <w:numPr>
          <w:ilvl w:val="0"/>
          <w:numId w:val="3"/>
        </w:numPr>
        <w:spacing w:before="120" w:after="240"/>
        <w:ind w:left="567" w:hanging="283"/>
        <w:jc w:val="both"/>
        <w:rPr>
          <w:sz w:val="22"/>
          <w:szCs w:val="22"/>
        </w:rPr>
      </w:pPr>
      <w:r w:rsidRPr="008E6AF5">
        <w:rPr>
          <w:sz w:val="22"/>
          <w:szCs w:val="22"/>
        </w:rPr>
        <w:t>i partecipanti devono dimostrare la propria capacità tecnico-professionale dimostrando di aver realizzato, nell’ultimo triennio (2021-2022-2023), servizi/interventi educativi analoghi a quelli del presente avviso con valore della produzione pari ad almeno € 1.500.000,00</w:t>
      </w:r>
      <w:r w:rsidR="00BD018D" w:rsidRPr="008E6AF5">
        <w:rPr>
          <w:sz w:val="22"/>
          <w:szCs w:val="22"/>
        </w:rPr>
        <w:t xml:space="preserve">. </w:t>
      </w:r>
      <w:r w:rsidRPr="008E6AF5">
        <w:rPr>
          <w:sz w:val="22"/>
          <w:szCs w:val="22"/>
        </w:rPr>
        <w:t xml:space="preserve">Il </w:t>
      </w:r>
      <w:r w:rsidR="00C44CC6">
        <w:rPr>
          <w:sz w:val="22"/>
          <w:szCs w:val="22"/>
        </w:rPr>
        <w:t>C</w:t>
      </w:r>
      <w:r w:rsidRPr="008E6AF5">
        <w:rPr>
          <w:sz w:val="22"/>
          <w:szCs w:val="22"/>
        </w:rPr>
        <w:t xml:space="preserve">omune di </w:t>
      </w:r>
      <w:r w:rsidR="00000E79">
        <w:rPr>
          <w:sz w:val="22"/>
          <w:szCs w:val="22"/>
        </w:rPr>
        <w:t>L’Aquila</w:t>
      </w:r>
      <w:r w:rsidRPr="008E6AF5">
        <w:rPr>
          <w:sz w:val="22"/>
          <w:szCs w:val="22"/>
        </w:rPr>
        <w:t xml:space="preserve"> si riserva di verificare tale requisito, attraverso l’esibizione dei certificati di regolare esecuzione di servizi o altra documentazione equipollente. La mancanza anche di un solo dei requisiti richiesti è causa di esclusione dalla selezione/procedura di cui al presente avviso.</w:t>
      </w:r>
    </w:p>
    <w:p w14:paraId="5AEB8AE3" w14:textId="77777777" w:rsidR="00000E79" w:rsidRPr="008E6AF5" w:rsidRDefault="00000E79" w:rsidP="00000E79">
      <w:pPr>
        <w:spacing w:before="120" w:after="240"/>
        <w:ind w:left="284"/>
        <w:jc w:val="both"/>
        <w:rPr>
          <w:sz w:val="22"/>
          <w:szCs w:val="22"/>
        </w:rPr>
      </w:pPr>
    </w:p>
    <w:tbl>
      <w:tblPr>
        <w:tblStyle w:val="Grigliatabella"/>
        <w:tblW w:w="0" w:type="auto"/>
        <w:tblInd w:w="567" w:type="dxa"/>
        <w:tblLook w:val="04A0" w:firstRow="1" w:lastRow="0" w:firstColumn="1" w:lastColumn="0" w:noHBand="0" w:noVBand="1"/>
      </w:tblPr>
      <w:tblGrid>
        <w:gridCol w:w="1859"/>
        <w:gridCol w:w="3239"/>
        <w:gridCol w:w="1134"/>
        <w:gridCol w:w="1134"/>
        <w:gridCol w:w="1695"/>
      </w:tblGrid>
      <w:tr w:rsidR="006A4B7E" w:rsidRPr="008E6AF5" w14:paraId="1EC41C96" w14:textId="77777777" w:rsidTr="006A4B7E">
        <w:tc>
          <w:tcPr>
            <w:tcW w:w="1859" w:type="dxa"/>
          </w:tcPr>
          <w:p w14:paraId="193BFD9C" w14:textId="77777777" w:rsidR="006A4B7E" w:rsidRPr="008E6AF5" w:rsidRDefault="006A4B7E" w:rsidP="006A4B7E">
            <w:pPr>
              <w:spacing w:before="120"/>
              <w:jc w:val="center"/>
              <w:rPr>
                <w:b/>
                <w:sz w:val="22"/>
                <w:szCs w:val="22"/>
              </w:rPr>
            </w:pPr>
            <w:r w:rsidRPr="008E6AF5">
              <w:rPr>
                <w:b/>
                <w:sz w:val="22"/>
                <w:szCs w:val="22"/>
              </w:rPr>
              <w:t>Committente</w:t>
            </w:r>
          </w:p>
        </w:tc>
        <w:tc>
          <w:tcPr>
            <w:tcW w:w="3239" w:type="dxa"/>
          </w:tcPr>
          <w:p w14:paraId="2D7D06AA" w14:textId="77777777" w:rsidR="006A4B7E" w:rsidRPr="008E6AF5" w:rsidRDefault="006A4B7E" w:rsidP="006A4B7E">
            <w:pPr>
              <w:spacing w:before="120"/>
              <w:jc w:val="center"/>
              <w:rPr>
                <w:b/>
                <w:sz w:val="22"/>
                <w:szCs w:val="22"/>
              </w:rPr>
            </w:pPr>
            <w:r w:rsidRPr="008E6AF5">
              <w:rPr>
                <w:b/>
                <w:sz w:val="22"/>
                <w:szCs w:val="22"/>
              </w:rPr>
              <w:t>Descrizione del progetto</w:t>
            </w:r>
          </w:p>
        </w:tc>
        <w:tc>
          <w:tcPr>
            <w:tcW w:w="1134" w:type="dxa"/>
          </w:tcPr>
          <w:p w14:paraId="30757C0E" w14:textId="77777777" w:rsidR="006A4B7E" w:rsidRPr="008E6AF5" w:rsidRDefault="006A4B7E" w:rsidP="006A4B7E">
            <w:pPr>
              <w:spacing w:before="120"/>
              <w:jc w:val="center"/>
              <w:rPr>
                <w:b/>
                <w:sz w:val="22"/>
                <w:szCs w:val="22"/>
              </w:rPr>
            </w:pPr>
            <w:r w:rsidRPr="008E6AF5">
              <w:rPr>
                <w:b/>
                <w:sz w:val="22"/>
                <w:szCs w:val="22"/>
              </w:rPr>
              <w:t>Anno</w:t>
            </w:r>
          </w:p>
        </w:tc>
        <w:tc>
          <w:tcPr>
            <w:tcW w:w="1134" w:type="dxa"/>
          </w:tcPr>
          <w:p w14:paraId="2624E5D3" w14:textId="77777777" w:rsidR="006A4B7E" w:rsidRPr="008E6AF5" w:rsidRDefault="006A4B7E" w:rsidP="006A4B7E">
            <w:pPr>
              <w:spacing w:before="120"/>
              <w:jc w:val="center"/>
              <w:rPr>
                <w:b/>
                <w:sz w:val="22"/>
                <w:szCs w:val="22"/>
              </w:rPr>
            </w:pPr>
            <w:r w:rsidRPr="008E6AF5">
              <w:rPr>
                <w:b/>
                <w:sz w:val="22"/>
                <w:szCs w:val="22"/>
              </w:rPr>
              <w:t>Durata</w:t>
            </w:r>
          </w:p>
        </w:tc>
        <w:tc>
          <w:tcPr>
            <w:tcW w:w="1695" w:type="dxa"/>
          </w:tcPr>
          <w:p w14:paraId="7091A717" w14:textId="77777777" w:rsidR="006A4B7E" w:rsidRPr="008E6AF5" w:rsidRDefault="006A4B7E" w:rsidP="006A4B7E">
            <w:pPr>
              <w:spacing w:before="120"/>
              <w:jc w:val="center"/>
              <w:rPr>
                <w:b/>
                <w:sz w:val="22"/>
                <w:szCs w:val="22"/>
              </w:rPr>
            </w:pPr>
            <w:r w:rsidRPr="008E6AF5">
              <w:rPr>
                <w:b/>
                <w:sz w:val="22"/>
                <w:szCs w:val="22"/>
              </w:rPr>
              <w:t>Importo in €</w:t>
            </w:r>
          </w:p>
        </w:tc>
      </w:tr>
      <w:tr w:rsidR="006A4B7E" w:rsidRPr="008E6AF5" w14:paraId="2507DF04" w14:textId="77777777" w:rsidTr="006A4B7E">
        <w:tc>
          <w:tcPr>
            <w:tcW w:w="1859" w:type="dxa"/>
          </w:tcPr>
          <w:p w14:paraId="64896A73" w14:textId="77777777" w:rsidR="006A4B7E" w:rsidRPr="008E6AF5" w:rsidRDefault="006A4B7E" w:rsidP="006A4B7E">
            <w:pPr>
              <w:spacing w:before="120"/>
              <w:jc w:val="both"/>
              <w:rPr>
                <w:sz w:val="22"/>
                <w:szCs w:val="22"/>
              </w:rPr>
            </w:pPr>
          </w:p>
        </w:tc>
        <w:tc>
          <w:tcPr>
            <w:tcW w:w="3239" w:type="dxa"/>
          </w:tcPr>
          <w:p w14:paraId="06C5B451" w14:textId="77777777" w:rsidR="006A4B7E" w:rsidRPr="008E6AF5" w:rsidRDefault="006A4B7E" w:rsidP="006A4B7E">
            <w:pPr>
              <w:spacing w:before="120"/>
              <w:jc w:val="both"/>
              <w:rPr>
                <w:sz w:val="22"/>
                <w:szCs w:val="22"/>
              </w:rPr>
            </w:pPr>
          </w:p>
        </w:tc>
        <w:tc>
          <w:tcPr>
            <w:tcW w:w="1134" w:type="dxa"/>
          </w:tcPr>
          <w:p w14:paraId="69A34889" w14:textId="77777777" w:rsidR="006A4B7E" w:rsidRPr="008E6AF5" w:rsidRDefault="006A4B7E" w:rsidP="006A4B7E">
            <w:pPr>
              <w:spacing w:before="120"/>
              <w:jc w:val="both"/>
              <w:rPr>
                <w:sz w:val="22"/>
                <w:szCs w:val="22"/>
              </w:rPr>
            </w:pPr>
          </w:p>
        </w:tc>
        <w:tc>
          <w:tcPr>
            <w:tcW w:w="1134" w:type="dxa"/>
          </w:tcPr>
          <w:p w14:paraId="3822AA0E" w14:textId="77777777" w:rsidR="006A4B7E" w:rsidRPr="008E6AF5" w:rsidRDefault="006A4B7E" w:rsidP="006A4B7E">
            <w:pPr>
              <w:spacing w:before="120"/>
              <w:jc w:val="both"/>
              <w:rPr>
                <w:sz w:val="22"/>
                <w:szCs w:val="22"/>
              </w:rPr>
            </w:pPr>
          </w:p>
        </w:tc>
        <w:tc>
          <w:tcPr>
            <w:tcW w:w="1695" w:type="dxa"/>
          </w:tcPr>
          <w:p w14:paraId="24E29F59" w14:textId="77777777" w:rsidR="006A4B7E" w:rsidRPr="008E6AF5" w:rsidRDefault="006A4B7E" w:rsidP="006A4B7E">
            <w:pPr>
              <w:spacing w:before="120"/>
              <w:jc w:val="both"/>
              <w:rPr>
                <w:sz w:val="22"/>
                <w:szCs w:val="22"/>
              </w:rPr>
            </w:pPr>
          </w:p>
        </w:tc>
      </w:tr>
      <w:tr w:rsidR="006A4B7E" w:rsidRPr="008E6AF5" w14:paraId="503B9DFE" w14:textId="77777777" w:rsidTr="006A4B7E">
        <w:tc>
          <w:tcPr>
            <w:tcW w:w="1859" w:type="dxa"/>
          </w:tcPr>
          <w:p w14:paraId="3A037372" w14:textId="77777777" w:rsidR="006A4B7E" w:rsidRPr="008E6AF5" w:rsidRDefault="006A4B7E" w:rsidP="006A4B7E">
            <w:pPr>
              <w:spacing w:before="120"/>
              <w:jc w:val="both"/>
              <w:rPr>
                <w:sz w:val="22"/>
                <w:szCs w:val="22"/>
              </w:rPr>
            </w:pPr>
          </w:p>
        </w:tc>
        <w:tc>
          <w:tcPr>
            <w:tcW w:w="3239" w:type="dxa"/>
          </w:tcPr>
          <w:p w14:paraId="3170B1D5" w14:textId="77777777" w:rsidR="006A4B7E" w:rsidRPr="008E6AF5" w:rsidRDefault="006A4B7E" w:rsidP="006A4B7E">
            <w:pPr>
              <w:spacing w:before="120"/>
              <w:jc w:val="both"/>
              <w:rPr>
                <w:sz w:val="22"/>
                <w:szCs w:val="22"/>
              </w:rPr>
            </w:pPr>
          </w:p>
        </w:tc>
        <w:tc>
          <w:tcPr>
            <w:tcW w:w="1134" w:type="dxa"/>
          </w:tcPr>
          <w:p w14:paraId="4B6314EA" w14:textId="77777777" w:rsidR="006A4B7E" w:rsidRPr="008E6AF5" w:rsidRDefault="006A4B7E" w:rsidP="006A4B7E">
            <w:pPr>
              <w:spacing w:before="120"/>
              <w:jc w:val="both"/>
              <w:rPr>
                <w:sz w:val="22"/>
                <w:szCs w:val="22"/>
              </w:rPr>
            </w:pPr>
          </w:p>
        </w:tc>
        <w:tc>
          <w:tcPr>
            <w:tcW w:w="1134" w:type="dxa"/>
          </w:tcPr>
          <w:p w14:paraId="33263B5C" w14:textId="77777777" w:rsidR="006A4B7E" w:rsidRPr="008E6AF5" w:rsidRDefault="006A4B7E" w:rsidP="006A4B7E">
            <w:pPr>
              <w:spacing w:before="120"/>
              <w:jc w:val="both"/>
              <w:rPr>
                <w:sz w:val="22"/>
                <w:szCs w:val="22"/>
              </w:rPr>
            </w:pPr>
          </w:p>
        </w:tc>
        <w:tc>
          <w:tcPr>
            <w:tcW w:w="1695" w:type="dxa"/>
          </w:tcPr>
          <w:p w14:paraId="5CC016E8" w14:textId="77777777" w:rsidR="006A4B7E" w:rsidRPr="008E6AF5" w:rsidRDefault="006A4B7E" w:rsidP="006A4B7E">
            <w:pPr>
              <w:spacing w:before="120"/>
              <w:jc w:val="both"/>
              <w:rPr>
                <w:sz w:val="22"/>
                <w:szCs w:val="22"/>
              </w:rPr>
            </w:pPr>
          </w:p>
        </w:tc>
      </w:tr>
      <w:tr w:rsidR="006A4B7E" w:rsidRPr="008E6AF5" w14:paraId="45A03B22" w14:textId="77777777" w:rsidTr="006A4B7E">
        <w:tc>
          <w:tcPr>
            <w:tcW w:w="1859" w:type="dxa"/>
          </w:tcPr>
          <w:p w14:paraId="1A28FFB4" w14:textId="77777777" w:rsidR="006A4B7E" w:rsidRPr="008E6AF5" w:rsidRDefault="006A4B7E" w:rsidP="006A4B7E">
            <w:pPr>
              <w:spacing w:before="120"/>
              <w:jc w:val="both"/>
              <w:rPr>
                <w:sz w:val="22"/>
                <w:szCs w:val="22"/>
              </w:rPr>
            </w:pPr>
          </w:p>
        </w:tc>
        <w:tc>
          <w:tcPr>
            <w:tcW w:w="3239" w:type="dxa"/>
          </w:tcPr>
          <w:p w14:paraId="31E65B7B" w14:textId="77777777" w:rsidR="006A4B7E" w:rsidRPr="008E6AF5" w:rsidRDefault="006A4B7E" w:rsidP="006A4B7E">
            <w:pPr>
              <w:spacing w:before="120"/>
              <w:jc w:val="both"/>
              <w:rPr>
                <w:sz w:val="22"/>
                <w:szCs w:val="22"/>
              </w:rPr>
            </w:pPr>
          </w:p>
        </w:tc>
        <w:tc>
          <w:tcPr>
            <w:tcW w:w="1134" w:type="dxa"/>
          </w:tcPr>
          <w:p w14:paraId="6D505546" w14:textId="77777777" w:rsidR="006A4B7E" w:rsidRPr="008E6AF5" w:rsidRDefault="006A4B7E" w:rsidP="006A4B7E">
            <w:pPr>
              <w:spacing w:before="120"/>
              <w:jc w:val="both"/>
              <w:rPr>
                <w:sz w:val="22"/>
                <w:szCs w:val="22"/>
              </w:rPr>
            </w:pPr>
          </w:p>
        </w:tc>
        <w:tc>
          <w:tcPr>
            <w:tcW w:w="1134" w:type="dxa"/>
          </w:tcPr>
          <w:p w14:paraId="3DE4453B" w14:textId="77777777" w:rsidR="006A4B7E" w:rsidRPr="008E6AF5" w:rsidRDefault="006A4B7E" w:rsidP="006A4B7E">
            <w:pPr>
              <w:spacing w:before="120"/>
              <w:jc w:val="both"/>
              <w:rPr>
                <w:sz w:val="22"/>
                <w:szCs w:val="22"/>
              </w:rPr>
            </w:pPr>
          </w:p>
        </w:tc>
        <w:tc>
          <w:tcPr>
            <w:tcW w:w="1695" w:type="dxa"/>
          </w:tcPr>
          <w:p w14:paraId="7940CA5D" w14:textId="77777777" w:rsidR="006A4B7E" w:rsidRPr="008E6AF5" w:rsidRDefault="006A4B7E" w:rsidP="006A4B7E">
            <w:pPr>
              <w:spacing w:before="120"/>
              <w:jc w:val="both"/>
              <w:rPr>
                <w:sz w:val="22"/>
                <w:szCs w:val="22"/>
              </w:rPr>
            </w:pPr>
          </w:p>
        </w:tc>
      </w:tr>
      <w:tr w:rsidR="006A4B7E" w:rsidRPr="008E6AF5" w14:paraId="5C9D30A8" w14:textId="77777777" w:rsidTr="006A4B7E">
        <w:tc>
          <w:tcPr>
            <w:tcW w:w="1859" w:type="dxa"/>
          </w:tcPr>
          <w:p w14:paraId="2F09702D" w14:textId="77777777" w:rsidR="006A4B7E" w:rsidRPr="008E6AF5" w:rsidRDefault="006A4B7E" w:rsidP="006A4B7E">
            <w:pPr>
              <w:spacing w:before="120"/>
              <w:jc w:val="both"/>
              <w:rPr>
                <w:sz w:val="22"/>
                <w:szCs w:val="22"/>
              </w:rPr>
            </w:pPr>
          </w:p>
        </w:tc>
        <w:tc>
          <w:tcPr>
            <w:tcW w:w="3239" w:type="dxa"/>
          </w:tcPr>
          <w:p w14:paraId="18214C9C" w14:textId="77777777" w:rsidR="006A4B7E" w:rsidRPr="008E6AF5" w:rsidRDefault="006A4B7E" w:rsidP="006A4B7E">
            <w:pPr>
              <w:spacing w:before="120"/>
              <w:jc w:val="both"/>
              <w:rPr>
                <w:sz w:val="22"/>
                <w:szCs w:val="22"/>
              </w:rPr>
            </w:pPr>
          </w:p>
        </w:tc>
        <w:tc>
          <w:tcPr>
            <w:tcW w:w="1134" w:type="dxa"/>
          </w:tcPr>
          <w:p w14:paraId="5084C37A" w14:textId="77777777" w:rsidR="006A4B7E" w:rsidRPr="008E6AF5" w:rsidRDefault="006A4B7E" w:rsidP="006A4B7E">
            <w:pPr>
              <w:spacing w:before="120"/>
              <w:jc w:val="both"/>
              <w:rPr>
                <w:sz w:val="22"/>
                <w:szCs w:val="22"/>
              </w:rPr>
            </w:pPr>
          </w:p>
        </w:tc>
        <w:tc>
          <w:tcPr>
            <w:tcW w:w="1134" w:type="dxa"/>
          </w:tcPr>
          <w:p w14:paraId="104C121D" w14:textId="77777777" w:rsidR="006A4B7E" w:rsidRPr="008E6AF5" w:rsidRDefault="006A4B7E" w:rsidP="006A4B7E">
            <w:pPr>
              <w:spacing w:before="120"/>
              <w:jc w:val="both"/>
              <w:rPr>
                <w:sz w:val="22"/>
                <w:szCs w:val="22"/>
              </w:rPr>
            </w:pPr>
          </w:p>
        </w:tc>
        <w:tc>
          <w:tcPr>
            <w:tcW w:w="1695" w:type="dxa"/>
          </w:tcPr>
          <w:p w14:paraId="515FA080" w14:textId="77777777" w:rsidR="006A4B7E" w:rsidRPr="008E6AF5" w:rsidRDefault="006A4B7E" w:rsidP="006A4B7E">
            <w:pPr>
              <w:spacing w:before="120"/>
              <w:jc w:val="both"/>
              <w:rPr>
                <w:sz w:val="22"/>
                <w:szCs w:val="22"/>
              </w:rPr>
            </w:pPr>
          </w:p>
        </w:tc>
      </w:tr>
      <w:tr w:rsidR="006A4B7E" w:rsidRPr="008E6AF5" w14:paraId="0F24F9E4" w14:textId="77777777" w:rsidTr="006A4B7E">
        <w:tc>
          <w:tcPr>
            <w:tcW w:w="1859" w:type="dxa"/>
          </w:tcPr>
          <w:p w14:paraId="156074ED" w14:textId="77777777" w:rsidR="006A4B7E" w:rsidRPr="008E6AF5" w:rsidRDefault="006A4B7E" w:rsidP="006A4B7E">
            <w:pPr>
              <w:spacing w:before="120"/>
              <w:jc w:val="both"/>
              <w:rPr>
                <w:sz w:val="22"/>
                <w:szCs w:val="22"/>
              </w:rPr>
            </w:pPr>
          </w:p>
        </w:tc>
        <w:tc>
          <w:tcPr>
            <w:tcW w:w="3239" w:type="dxa"/>
          </w:tcPr>
          <w:p w14:paraId="30725E0C" w14:textId="77777777" w:rsidR="006A4B7E" w:rsidRPr="008E6AF5" w:rsidRDefault="006A4B7E" w:rsidP="006A4B7E">
            <w:pPr>
              <w:spacing w:before="120"/>
              <w:jc w:val="both"/>
              <w:rPr>
                <w:sz w:val="22"/>
                <w:szCs w:val="22"/>
              </w:rPr>
            </w:pPr>
          </w:p>
        </w:tc>
        <w:tc>
          <w:tcPr>
            <w:tcW w:w="1134" w:type="dxa"/>
          </w:tcPr>
          <w:p w14:paraId="2E8EC3CF" w14:textId="77777777" w:rsidR="006A4B7E" w:rsidRPr="008E6AF5" w:rsidRDefault="006A4B7E" w:rsidP="006A4B7E">
            <w:pPr>
              <w:spacing w:before="120"/>
              <w:jc w:val="both"/>
              <w:rPr>
                <w:sz w:val="22"/>
                <w:szCs w:val="22"/>
              </w:rPr>
            </w:pPr>
          </w:p>
        </w:tc>
        <w:tc>
          <w:tcPr>
            <w:tcW w:w="1134" w:type="dxa"/>
          </w:tcPr>
          <w:p w14:paraId="35FAA0AF" w14:textId="77777777" w:rsidR="006A4B7E" w:rsidRPr="008E6AF5" w:rsidRDefault="006A4B7E" w:rsidP="006A4B7E">
            <w:pPr>
              <w:spacing w:before="120"/>
              <w:jc w:val="both"/>
              <w:rPr>
                <w:sz w:val="22"/>
                <w:szCs w:val="22"/>
              </w:rPr>
            </w:pPr>
          </w:p>
        </w:tc>
        <w:tc>
          <w:tcPr>
            <w:tcW w:w="1695" w:type="dxa"/>
          </w:tcPr>
          <w:p w14:paraId="6AF33429" w14:textId="77777777" w:rsidR="006A4B7E" w:rsidRPr="008E6AF5" w:rsidRDefault="006A4B7E" w:rsidP="006A4B7E">
            <w:pPr>
              <w:spacing w:before="120"/>
              <w:jc w:val="both"/>
              <w:rPr>
                <w:sz w:val="22"/>
                <w:szCs w:val="22"/>
              </w:rPr>
            </w:pPr>
          </w:p>
        </w:tc>
      </w:tr>
      <w:tr w:rsidR="006A4B7E" w:rsidRPr="008E6AF5" w14:paraId="4A5DDC55" w14:textId="77777777" w:rsidTr="006A4B7E">
        <w:tc>
          <w:tcPr>
            <w:tcW w:w="1859" w:type="dxa"/>
          </w:tcPr>
          <w:p w14:paraId="18935002" w14:textId="77777777" w:rsidR="006A4B7E" w:rsidRPr="008E6AF5" w:rsidRDefault="006A4B7E" w:rsidP="006A4B7E">
            <w:pPr>
              <w:spacing w:before="120"/>
              <w:jc w:val="both"/>
              <w:rPr>
                <w:sz w:val="22"/>
                <w:szCs w:val="22"/>
              </w:rPr>
            </w:pPr>
          </w:p>
        </w:tc>
        <w:tc>
          <w:tcPr>
            <w:tcW w:w="3239" w:type="dxa"/>
          </w:tcPr>
          <w:p w14:paraId="66712EB2" w14:textId="77777777" w:rsidR="006A4B7E" w:rsidRPr="008E6AF5" w:rsidRDefault="006A4B7E" w:rsidP="006A4B7E">
            <w:pPr>
              <w:spacing w:before="120"/>
              <w:jc w:val="both"/>
              <w:rPr>
                <w:sz w:val="22"/>
                <w:szCs w:val="22"/>
              </w:rPr>
            </w:pPr>
          </w:p>
        </w:tc>
        <w:tc>
          <w:tcPr>
            <w:tcW w:w="1134" w:type="dxa"/>
          </w:tcPr>
          <w:p w14:paraId="1F1957EE" w14:textId="77777777" w:rsidR="006A4B7E" w:rsidRPr="008E6AF5" w:rsidRDefault="006A4B7E" w:rsidP="006A4B7E">
            <w:pPr>
              <w:spacing w:before="120"/>
              <w:jc w:val="both"/>
              <w:rPr>
                <w:sz w:val="22"/>
                <w:szCs w:val="22"/>
              </w:rPr>
            </w:pPr>
          </w:p>
        </w:tc>
        <w:tc>
          <w:tcPr>
            <w:tcW w:w="1134" w:type="dxa"/>
          </w:tcPr>
          <w:p w14:paraId="2A4F0334" w14:textId="77777777" w:rsidR="006A4B7E" w:rsidRPr="008E6AF5" w:rsidRDefault="006A4B7E" w:rsidP="006A4B7E">
            <w:pPr>
              <w:spacing w:before="120"/>
              <w:jc w:val="both"/>
              <w:rPr>
                <w:sz w:val="22"/>
                <w:szCs w:val="22"/>
              </w:rPr>
            </w:pPr>
          </w:p>
        </w:tc>
        <w:tc>
          <w:tcPr>
            <w:tcW w:w="1695" w:type="dxa"/>
          </w:tcPr>
          <w:p w14:paraId="343AAF25" w14:textId="77777777" w:rsidR="006A4B7E" w:rsidRPr="008E6AF5" w:rsidRDefault="006A4B7E" w:rsidP="006A4B7E">
            <w:pPr>
              <w:spacing w:before="120"/>
              <w:jc w:val="both"/>
              <w:rPr>
                <w:sz w:val="22"/>
                <w:szCs w:val="22"/>
              </w:rPr>
            </w:pPr>
          </w:p>
        </w:tc>
      </w:tr>
      <w:tr w:rsidR="006A4B7E" w:rsidRPr="008E6AF5" w14:paraId="50E6CDAA" w14:textId="77777777" w:rsidTr="006A4B7E">
        <w:tc>
          <w:tcPr>
            <w:tcW w:w="1859" w:type="dxa"/>
          </w:tcPr>
          <w:p w14:paraId="0DDA8412" w14:textId="77777777" w:rsidR="006A4B7E" w:rsidRPr="008E6AF5" w:rsidRDefault="006A4B7E" w:rsidP="006A4B7E">
            <w:pPr>
              <w:spacing w:before="120"/>
              <w:jc w:val="both"/>
              <w:rPr>
                <w:sz w:val="22"/>
                <w:szCs w:val="22"/>
              </w:rPr>
            </w:pPr>
          </w:p>
        </w:tc>
        <w:tc>
          <w:tcPr>
            <w:tcW w:w="3239" w:type="dxa"/>
          </w:tcPr>
          <w:p w14:paraId="13095C31" w14:textId="77777777" w:rsidR="006A4B7E" w:rsidRPr="008E6AF5" w:rsidRDefault="006A4B7E" w:rsidP="006A4B7E">
            <w:pPr>
              <w:spacing w:before="120"/>
              <w:jc w:val="both"/>
              <w:rPr>
                <w:sz w:val="22"/>
                <w:szCs w:val="22"/>
              </w:rPr>
            </w:pPr>
          </w:p>
        </w:tc>
        <w:tc>
          <w:tcPr>
            <w:tcW w:w="1134" w:type="dxa"/>
          </w:tcPr>
          <w:p w14:paraId="6922795F" w14:textId="77777777" w:rsidR="006A4B7E" w:rsidRPr="008E6AF5" w:rsidRDefault="006A4B7E" w:rsidP="006A4B7E">
            <w:pPr>
              <w:spacing w:before="120"/>
              <w:jc w:val="both"/>
              <w:rPr>
                <w:sz w:val="22"/>
                <w:szCs w:val="22"/>
              </w:rPr>
            </w:pPr>
          </w:p>
        </w:tc>
        <w:tc>
          <w:tcPr>
            <w:tcW w:w="1134" w:type="dxa"/>
          </w:tcPr>
          <w:p w14:paraId="6A972CD7" w14:textId="77777777" w:rsidR="006A4B7E" w:rsidRPr="008E6AF5" w:rsidRDefault="006A4B7E" w:rsidP="006A4B7E">
            <w:pPr>
              <w:spacing w:before="120"/>
              <w:jc w:val="both"/>
              <w:rPr>
                <w:sz w:val="22"/>
                <w:szCs w:val="22"/>
              </w:rPr>
            </w:pPr>
          </w:p>
        </w:tc>
        <w:tc>
          <w:tcPr>
            <w:tcW w:w="1695" w:type="dxa"/>
          </w:tcPr>
          <w:p w14:paraId="44A0338F" w14:textId="77777777" w:rsidR="006A4B7E" w:rsidRPr="008E6AF5" w:rsidRDefault="006A4B7E" w:rsidP="006A4B7E">
            <w:pPr>
              <w:spacing w:before="120"/>
              <w:jc w:val="both"/>
              <w:rPr>
                <w:sz w:val="22"/>
                <w:szCs w:val="22"/>
              </w:rPr>
            </w:pPr>
          </w:p>
        </w:tc>
      </w:tr>
      <w:tr w:rsidR="006A4B7E" w:rsidRPr="008E6AF5" w14:paraId="4B1C17A8" w14:textId="77777777" w:rsidTr="006A4B7E">
        <w:tc>
          <w:tcPr>
            <w:tcW w:w="1859" w:type="dxa"/>
          </w:tcPr>
          <w:p w14:paraId="416CCEFF" w14:textId="77777777" w:rsidR="006A4B7E" w:rsidRPr="008E6AF5" w:rsidRDefault="006A4B7E" w:rsidP="006A4B7E">
            <w:pPr>
              <w:spacing w:before="120"/>
              <w:jc w:val="both"/>
              <w:rPr>
                <w:sz w:val="22"/>
                <w:szCs w:val="22"/>
              </w:rPr>
            </w:pPr>
          </w:p>
        </w:tc>
        <w:tc>
          <w:tcPr>
            <w:tcW w:w="3239" w:type="dxa"/>
          </w:tcPr>
          <w:p w14:paraId="064DD71F" w14:textId="77777777" w:rsidR="006A4B7E" w:rsidRPr="008E6AF5" w:rsidRDefault="006A4B7E" w:rsidP="006A4B7E">
            <w:pPr>
              <w:spacing w:before="120"/>
              <w:jc w:val="both"/>
              <w:rPr>
                <w:sz w:val="22"/>
                <w:szCs w:val="22"/>
              </w:rPr>
            </w:pPr>
          </w:p>
        </w:tc>
        <w:tc>
          <w:tcPr>
            <w:tcW w:w="1134" w:type="dxa"/>
          </w:tcPr>
          <w:p w14:paraId="73426280" w14:textId="77777777" w:rsidR="006A4B7E" w:rsidRPr="008E6AF5" w:rsidRDefault="006A4B7E" w:rsidP="006A4B7E">
            <w:pPr>
              <w:spacing w:before="120"/>
              <w:jc w:val="both"/>
              <w:rPr>
                <w:sz w:val="22"/>
                <w:szCs w:val="22"/>
              </w:rPr>
            </w:pPr>
          </w:p>
        </w:tc>
        <w:tc>
          <w:tcPr>
            <w:tcW w:w="1134" w:type="dxa"/>
          </w:tcPr>
          <w:p w14:paraId="54C9C913" w14:textId="77777777" w:rsidR="006A4B7E" w:rsidRPr="008E6AF5" w:rsidRDefault="006A4B7E" w:rsidP="006A4B7E">
            <w:pPr>
              <w:spacing w:before="120"/>
              <w:jc w:val="both"/>
              <w:rPr>
                <w:sz w:val="22"/>
                <w:szCs w:val="22"/>
              </w:rPr>
            </w:pPr>
          </w:p>
        </w:tc>
        <w:tc>
          <w:tcPr>
            <w:tcW w:w="1695" w:type="dxa"/>
          </w:tcPr>
          <w:p w14:paraId="5C33D26A" w14:textId="77777777" w:rsidR="006A4B7E" w:rsidRPr="008E6AF5" w:rsidRDefault="006A4B7E" w:rsidP="006A4B7E">
            <w:pPr>
              <w:spacing w:before="120"/>
              <w:jc w:val="both"/>
              <w:rPr>
                <w:sz w:val="22"/>
                <w:szCs w:val="22"/>
              </w:rPr>
            </w:pPr>
          </w:p>
        </w:tc>
      </w:tr>
    </w:tbl>
    <w:p w14:paraId="0FC45822" w14:textId="77777777" w:rsidR="006A4B7E" w:rsidRPr="008E6AF5" w:rsidRDefault="006A4B7E" w:rsidP="006A4B7E">
      <w:pPr>
        <w:spacing w:before="120"/>
        <w:ind w:left="567"/>
        <w:jc w:val="both"/>
        <w:rPr>
          <w:sz w:val="22"/>
          <w:szCs w:val="22"/>
        </w:rPr>
      </w:pPr>
    </w:p>
    <w:p w14:paraId="7A75CA7E" w14:textId="77777777" w:rsidR="00872BAD" w:rsidRPr="008E6AF5" w:rsidRDefault="00A65293" w:rsidP="00BD018D">
      <w:pPr>
        <w:pStyle w:val="Paragrafoelenco"/>
        <w:numPr>
          <w:ilvl w:val="0"/>
          <w:numId w:val="13"/>
        </w:numPr>
        <w:ind w:left="284" w:hanging="284"/>
        <w:jc w:val="both"/>
        <w:rPr>
          <w:b/>
          <w:sz w:val="22"/>
          <w:szCs w:val="22"/>
          <w:u w:val="single"/>
        </w:rPr>
      </w:pPr>
      <w:r>
        <w:rPr>
          <w:b/>
          <w:sz w:val="22"/>
          <w:szCs w:val="22"/>
          <w:u w:val="single"/>
        </w:rPr>
        <w:t>Elemento preferenziale</w:t>
      </w:r>
      <w:r w:rsidR="00872BAD" w:rsidRPr="008E6AF5">
        <w:rPr>
          <w:b/>
          <w:sz w:val="22"/>
          <w:szCs w:val="22"/>
          <w:u w:val="single"/>
        </w:rPr>
        <w:t>:</w:t>
      </w:r>
    </w:p>
    <w:p w14:paraId="13E6422E" w14:textId="77777777" w:rsidR="00872BAD" w:rsidRDefault="00872BAD" w:rsidP="00BD018D">
      <w:pPr>
        <w:numPr>
          <w:ilvl w:val="0"/>
          <w:numId w:val="3"/>
        </w:numPr>
        <w:spacing w:before="120"/>
        <w:ind w:left="567" w:hanging="283"/>
        <w:jc w:val="both"/>
        <w:rPr>
          <w:sz w:val="22"/>
          <w:szCs w:val="22"/>
        </w:rPr>
      </w:pPr>
      <w:r w:rsidRPr="006A14D7">
        <w:rPr>
          <w:sz w:val="22"/>
          <w:szCs w:val="22"/>
        </w:rPr>
        <w:t xml:space="preserve">disponibilità di una sede operativa nel </w:t>
      </w:r>
      <w:r w:rsidR="00BD018D" w:rsidRPr="006A14D7">
        <w:rPr>
          <w:sz w:val="22"/>
          <w:szCs w:val="22"/>
        </w:rPr>
        <w:t>C</w:t>
      </w:r>
      <w:r w:rsidRPr="006A14D7">
        <w:rPr>
          <w:sz w:val="22"/>
          <w:szCs w:val="22"/>
        </w:rPr>
        <w:t xml:space="preserve">omune di </w:t>
      </w:r>
      <w:r w:rsidR="00000E79" w:rsidRPr="006A14D7">
        <w:rPr>
          <w:sz w:val="22"/>
          <w:szCs w:val="22"/>
        </w:rPr>
        <w:t>L’Aquila</w:t>
      </w:r>
      <w:r w:rsidRPr="006A14D7">
        <w:rPr>
          <w:sz w:val="22"/>
          <w:szCs w:val="22"/>
        </w:rPr>
        <w:t xml:space="preserve"> o impegno alla costituzione in caso di ammissione a finanziamento del progetto e successiva gestione operativa;</w:t>
      </w:r>
    </w:p>
    <w:p w14:paraId="0385A2AD" w14:textId="77777777" w:rsidR="00A65293" w:rsidRPr="006A14D7" w:rsidRDefault="00A65293" w:rsidP="00A65293">
      <w:pPr>
        <w:spacing w:before="120"/>
        <w:ind w:left="567"/>
        <w:jc w:val="both"/>
        <w:rPr>
          <w:sz w:val="22"/>
          <w:szCs w:val="22"/>
        </w:rPr>
      </w:pPr>
    </w:p>
    <w:p w14:paraId="38BE70A9" w14:textId="77777777" w:rsidR="00872BAD" w:rsidRPr="008E6AF5" w:rsidRDefault="00872BAD" w:rsidP="00BD018D">
      <w:pPr>
        <w:pStyle w:val="Paragrafoelenco"/>
        <w:numPr>
          <w:ilvl w:val="0"/>
          <w:numId w:val="13"/>
        </w:numPr>
        <w:ind w:left="284" w:hanging="284"/>
        <w:jc w:val="both"/>
        <w:rPr>
          <w:b/>
          <w:sz w:val="22"/>
          <w:szCs w:val="22"/>
          <w:u w:val="single"/>
        </w:rPr>
      </w:pPr>
      <w:r w:rsidRPr="008E6AF5">
        <w:rPr>
          <w:b/>
          <w:sz w:val="22"/>
          <w:szCs w:val="22"/>
          <w:u w:val="single"/>
        </w:rPr>
        <w:t xml:space="preserve">Ulteriori dichiarazioni: </w:t>
      </w:r>
    </w:p>
    <w:p w14:paraId="7CF4C481"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t xml:space="preserve">di impegnarsi, in caso di </w:t>
      </w:r>
      <w:r w:rsidR="007E61A4" w:rsidRPr="008E6AF5">
        <w:rPr>
          <w:sz w:val="22"/>
          <w:szCs w:val="22"/>
        </w:rPr>
        <w:t>stipula della convenzione</w:t>
      </w:r>
      <w:r w:rsidRPr="008E6AF5">
        <w:rPr>
          <w:sz w:val="22"/>
          <w:szCs w:val="22"/>
        </w:rPr>
        <w:t xml:space="preserve">, ad osservare gli obblighi di tracciabilità dei flussi finanziari di cui alla </w:t>
      </w:r>
      <w:r w:rsidR="00BD018D" w:rsidRPr="008E6AF5">
        <w:rPr>
          <w:sz w:val="22"/>
          <w:szCs w:val="22"/>
        </w:rPr>
        <w:t>L</w:t>
      </w:r>
      <w:r w:rsidRPr="008E6AF5">
        <w:rPr>
          <w:sz w:val="22"/>
          <w:szCs w:val="22"/>
        </w:rPr>
        <w:t>egge 13 agosto 2010, n. 136 e successive modificazioni;</w:t>
      </w:r>
    </w:p>
    <w:p w14:paraId="55238325"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t>di avere correttamente adempiuto, nell’ambito della propria azienda, agli obblighi di sicurezza imposti dalla vigente normativa in materia e di osservare, nei riguardi del proprio personale e dei propri collaboratori, le leggi, i regolamenti e le disposizioni previste dai vigenti contratti normativi, salariali, previdenziali e assicurativi disciplinanti il rapporto di lavoro;</w:t>
      </w:r>
    </w:p>
    <w:p w14:paraId="4E6B0D10"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t xml:space="preserve">di non aver concluso contratti di lavoro subordinato o autonomo e, comunque, di non aver attribuito incarichi a ex dipendenti che abbiano esercitato poteri autoritativi o negoziali per conto del Comune di </w:t>
      </w:r>
      <w:r w:rsidR="00000E79">
        <w:rPr>
          <w:sz w:val="22"/>
          <w:szCs w:val="22"/>
        </w:rPr>
        <w:t>L’Aquila</w:t>
      </w:r>
      <w:r w:rsidRPr="008E6AF5">
        <w:rPr>
          <w:sz w:val="22"/>
          <w:szCs w:val="22"/>
        </w:rPr>
        <w:t xml:space="preserve"> nei confronti propri/del soggetto che rappresenta, nel triennio successivo alla cessazione del loro rapporto di pubblico impiego</w:t>
      </w:r>
      <w:r w:rsidR="00EE6196" w:rsidRPr="008E6AF5">
        <w:rPr>
          <w:sz w:val="22"/>
          <w:szCs w:val="22"/>
        </w:rPr>
        <w:t xml:space="preserve"> (divieto di pantouflage)</w:t>
      </w:r>
      <w:r w:rsidRPr="008E6AF5">
        <w:rPr>
          <w:sz w:val="22"/>
          <w:szCs w:val="22"/>
        </w:rPr>
        <w:t>;</w:t>
      </w:r>
    </w:p>
    <w:p w14:paraId="7BE10ADB"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t>di essere consapevole degli effetti della violazione del divieto di pantouflage, ovvero che le convenzioni conclus</w:t>
      </w:r>
      <w:r w:rsidR="004E2490" w:rsidRPr="008E6AF5">
        <w:rPr>
          <w:sz w:val="22"/>
          <w:szCs w:val="22"/>
        </w:rPr>
        <w:t>e</w:t>
      </w:r>
      <w:r w:rsidRPr="008E6AF5">
        <w:rPr>
          <w:sz w:val="22"/>
          <w:szCs w:val="22"/>
        </w:rPr>
        <w:t xml:space="preserve"> e gli incarichi conferiti in violazione di tali prescrizioni sono nulli ed è fatto divieto ai soggetti privati che li hanno conclusi o conferiti di contrattare con le pubbliche amministrazioni per i successivi tre anni, con obbligo di restituzione dei compensi eventualmente </w:t>
      </w:r>
      <w:r w:rsidR="00E36FA5" w:rsidRPr="008E6AF5">
        <w:rPr>
          <w:sz w:val="22"/>
          <w:szCs w:val="22"/>
        </w:rPr>
        <w:t xml:space="preserve">accertati </w:t>
      </w:r>
      <w:r w:rsidR="00E36FA5">
        <w:rPr>
          <w:sz w:val="22"/>
          <w:szCs w:val="22"/>
        </w:rPr>
        <w:t xml:space="preserve">e </w:t>
      </w:r>
      <w:r w:rsidRPr="008E6AF5">
        <w:rPr>
          <w:sz w:val="22"/>
          <w:szCs w:val="22"/>
        </w:rPr>
        <w:t>percepiti;</w:t>
      </w:r>
    </w:p>
    <w:p w14:paraId="036A70EB"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t xml:space="preserve">che per quanto a propria conoscenza, non sussistono relazioni di parentela o affinità, o situazioni di convivenza o frequentazione abituale tra i titolari, gli amministratori, i soci e i dipendenti dell’impresa e i dirigenti e i dipendenti del Comune di </w:t>
      </w:r>
      <w:r w:rsidR="00000E79">
        <w:rPr>
          <w:sz w:val="22"/>
          <w:szCs w:val="22"/>
        </w:rPr>
        <w:t>L’Aquila</w:t>
      </w:r>
      <w:r w:rsidRPr="008E6AF5">
        <w:rPr>
          <w:sz w:val="22"/>
          <w:szCs w:val="22"/>
        </w:rPr>
        <w:t>;</w:t>
      </w:r>
    </w:p>
    <w:p w14:paraId="257A9681" w14:textId="0287EB55" w:rsidR="00872BAD" w:rsidRPr="008E6AF5" w:rsidRDefault="00872BAD" w:rsidP="00BD018D">
      <w:pPr>
        <w:numPr>
          <w:ilvl w:val="0"/>
          <w:numId w:val="3"/>
        </w:numPr>
        <w:spacing w:before="120"/>
        <w:ind w:left="567" w:hanging="283"/>
        <w:jc w:val="both"/>
        <w:rPr>
          <w:color w:val="FF0000"/>
          <w:sz w:val="22"/>
          <w:szCs w:val="22"/>
        </w:rPr>
      </w:pPr>
      <w:r w:rsidRPr="008E6AF5">
        <w:rPr>
          <w:sz w:val="22"/>
          <w:szCs w:val="22"/>
        </w:rPr>
        <w:t xml:space="preserve">che per tutta la durata del progetto si impegna a garantire l’applicazione del CCNL di proprio riferimento che è il seguente: </w:t>
      </w:r>
      <w:r w:rsidR="004E2490" w:rsidRPr="008E6AF5">
        <w:object w:dxaOrig="1440" w:dyaOrig="1440" w14:anchorId="235848AB">
          <v:shape id="_x0000_i1171" type="#_x0000_t75" style="width:316.5pt;height:24pt" o:ole="">
            <v:imagedata r:id="rId64" o:title=""/>
          </v:shape>
          <w:control r:id="rId65" w:name="TextBox1211121" w:shapeid="_x0000_i1171"/>
        </w:object>
      </w:r>
      <w:r w:rsidRPr="008E6AF5">
        <w:rPr>
          <w:sz w:val="22"/>
          <w:szCs w:val="22"/>
        </w:rPr>
        <w:t>;</w:t>
      </w:r>
    </w:p>
    <w:p w14:paraId="6AEC9001" w14:textId="77777777" w:rsidR="00872BAD" w:rsidRPr="008E6AF5" w:rsidRDefault="00FD0279" w:rsidP="00BD018D">
      <w:pPr>
        <w:numPr>
          <w:ilvl w:val="0"/>
          <w:numId w:val="3"/>
        </w:numPr>
        <w:spacing w:before="120"/>
        <w:ind w:left="567" w:hanging="283"/>
        <w:jc w:val="both"/>
        <w:rPr>
          <w:sz w:val="22"/>
          <w:szCs w:val="22"/>
        </w:rPr>
      </w:pPr>
      <w:r w:rsidRPr="008E6AF5">
        <w:rPr>
          <w:sz w:val="22"/>
          <w:szCs w:val="22"/>
        </w:rPr>
        <w:t xml:space="preserve">di </w:t>
      </w:r>
      <w:r w:rsidR="00872BAD" w:rsidRPr="008E6AF5">
        <w:rPr>
          <w:sz w:val="22"/>
          <w:szCs w:val="22"/>
        </w:rPr>
        <w:t xml:space="preserve">avere piena ed esatta cognizione della nozione di conflitto di interesse di cui alla vigente normativa e, segnatamente, del contenuto dell’art. 16 del </w:t>
      </w:r>
      <w:r w:rsidRPr="008E6AF5">
        <w:rPr>
          <w:sz w:val="22"/>
          <w:szCs w:val="22"/>
        </w:rPr>
        <w:t>D</w:t>
      </w:r>
      <w:r w:rsidR="00872BAD" w:rsidRPr="008E6AF5">
        <w:rPr>
          <w:sz w:val="22"/>
          <w:szCs w:val="22"/>
        </w:rPr>
        <w:t xml:space="preserve">.lgs. n. 36/2023, degli artt. 6, 7 e 14 del </w:t>
      </w:r>
      <w:r w:rsidRPr="008E6AF5">
        <w:rPr>
          <w:sz w:val="22"/>
          <w:szCs w:val="22"/>
        </w:rPr>
        <w:t>D</w:t>
      </w:r>
      <w:r w:rsidR="00872BAD" w:rsidRPr="008E6AF5">
        <w:rPr>
          <w:sz w:val="22"/>
          <w:szCs w:val="22"/>
        </w:rPr>
        <w:t>.</w:t>
      </w:r>
      <w:r w:rsidRPr="008E6AF5">
        <w:rPr>
          <w:sz w:val="22"/>
          <w:szCs w:val="22"/>
        </w:rPr>
        <w:t>P</w:t>
      </w:r>
      <w:r w:rsidR="00872BAD" w:rsidRPr="008E6AF5">
        <w:rPr>
          <w:sz w:val="22"/>
          <w:szCs w:val="22"/>
        </w:rPr>
        <w:t>.</w:t>
      </w:r>
      <w:r w:rsidRPr="008E6AF5">
        <w:rPr>
          <w:sz w:val="22"/>
          <w:szCs w:val="22"/>
        </w:rPr>
        <w:t>R</w:t>
      </w:r>
      <w:r w:rsidR="00872BAD" w:rsidRPr="008E6AF5">
        <w:rPr>
          <w:sz w:val="22"/>
          <w:szCs w:val="22"/>
        </w:rPr>
        <w:t xml:space="preserve">. 16 aprile 2013, n. 62 </w:t>
      </w:r>
    </w:p>
    <w:p w14:paraId="105D5899" w14:textId="130DEC61" w:rsidR="00FD0279" w:rsidRPr="008E6AF5" w:rsidRDefault="00FD0279" w:rsidP="00FD0279">
      <w:pPr>
        <w:numPr>
          <w:ilvl w:val="0"/>
          <w:numId w:val="3"/>
        </w:numPr>
        <w:spacing w:before="120"/>
        <w:ind w:left="567" w:hanging="283"/>
        <w:jc w:val="both"/>
        <w:rPr>
          <w:sz w:val="22"/>
          <w:szCs w:val="22"/>
        </w:rPr>
      </w:pPr>
      <w:r w:rsidRPr="008E6AF5">
        <w:rPr>
          <w:sz w:val="22"/>
          <w:szCs w:val="22"/>
        </w:rPr>
        <w:t xml:space="preserve">dichiara circostanze ulteriori rispetto a quelle di cui al punto precedente che, secondo un canone di ragionevolezza e buona fede, devono essere conosciute da parte dell’amministrazione in quanto ritenute significative nell’ottica della categoria delle “gravi ragioni di convenienza” di cui all’art. 7 del D.P.R. n. 62/2013: </w:t>
      </w:r>
      <w:r w:rsidRPr="008E6AF5">
        <w:object w:dxaOrig="1440" w:dyaOrig="1440" w14:anchorId="0CE883EB">
          <v:shape id="_x0000_i1173" type="#_x0000_t75" style="width:367.5pt;height:24pt" o:ole="">
            <v:imagedata r:id="rId66" o:title=""/>
          </v:shape>
          <w:control r:id="rId67" w:name="TextBox12111211" w:shapeid="_x0000_i1173"/>
        </w:object>
      </w:r>
      <w:r w:rsidRPr="008E6AF5">
        <w:rPr>
          <w:sz w:val="22"/>
          <w:szCs w:val="22"/>
        </w:rPr>
        <w:t>;</w:t>
      </w:r>
    </w:p>
    <w:p w14:paraId="681C9E27"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t>di non essere a conoscenza di qualsiasi conflitto di interesse legato alla partecipazione alla presente procedura di co-progettazione (in caso affermativo, occorre fornire informazioni dettagliate sulle modalità con cui è stato risolto il conflitto di interessi);</w:t>
      </w:r>
    </w:p>
    <w:p w14:paraId="2CEC1D54"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lastRenderedPageBreak/>
        <w:t xml:space="preserve">di impegnarsi a segnalare all’Amministrazione procedente qualsiasi irregolarità o distorsione nelle fasi di svolgimento del procedimento di co-progettazione e/o durante la co-gestione </w:t>
      </w:r>
      <w:r w:rsidR="00FD0279" w:rsidRPr="008E6AF5">
        <w:rPr>
          <w:sz w:val="22"/>
          <w:szCs w:val="22"/>
        </w:rPr>
        <w:t>del</w:t>
      </w:r>
      <w:r w:rsidRPr="008E6AF5">
        <w:rPr>
          <w:sz w:val="22"/>
          <w:szCs w:val="22"/>
        </w:rPr>
        <w:t xml:space="preserve"> progetto, da parte di ogni interessato o addetto o di chiunque possa influenzare le decisioni relative al procedimento in oggetto nonché a collaborare con le forze di polizia, denunciando ogni tentativo di estorsione, intimidazione o condizionamento di natura criminale; </w:t>
      </w:r>
    </w:p>
    <w:p w14:paraId="792DED37" w14:textId="77777777" w:rsidR="00872BAD" w:rsidRPr="008E6AF5" w:rsidRDefault="00872BAD" w:rsidP="00BD018D">
      <w:pPr>
        <w:numPr>
          <w:ilvl w:val="0"/>
          <w:numId w:val="3"/>
        </w:numPr>
        <w:spacing w:before="120"/>
        <w:ind w:left="567" w:hanging="283"/>
        <w:jc w:val="both"/>
        <w:rPr>
          <w:sz w:val="22"/>
          <w:szCs w:val="22"/>
        </w:rPr>
      </w:pPr>
      <w:r w:rsidRPr="008E6AF5">
        <w:rPr>
          <w:sz w:val="22"/>
          <w:szCs w:val="22"/>
        </w:rPr>
        <w:t>di impegnarsi, altresì, a comunicare tempestivamente all’Amministrazione procedente eventuali variazioni che dovessero intervenire nel corso dello svolgimento del presente procedimento e a rilasciare una dichiarazione sostitutiva aggiornata</w:t>
      </w:r>
      <w:r w:rsidR="00CC6638" w:rsidRPr="008E6AF5">
        <w:rPr>
          <w:sz w:val="22"/>
          <w:szCs w:val="22"/>
        </w:rPr>
        <w:t>;</w:t>
      </w:r>
    </w:p>
    <w:p w14:paraId="71F23EAE" w14:textId="77777777" w:rsidR="00CC6638" w:rsidRPr="008E6AF5" w:rsidRDefault="00CC6638" w:rsidP="00CC6638">
      <w:pPr>
        <w:numPr>
          <w:ilvl w:val="0"/>
          <w:numId w:val="3"/>
        </w:numPr>
        <w:spacing w:before="120"/>
        <w:ind w:left="567" w:hanging="283"/>
        <w:jc w:val="both"/>
        <w:rPr>
          <w:sz w:val="22"/>
          <w:szCs w:val="22"/>
        </w:rPr>
      </w:pPr>
      <w:bookmarkStart w:id="0" w:name="_Hlk166072232"/>
      <w:r w:rsidRPr="008E6AF5">
        <w:rPr>
          <w:iCs/>
          <w:color w:val="000000"/>
          <w:sz w:val="22"/>
          <w:szCs w:val="22"/>
        </w:rPr>
        <w:t>di aver letto l'Avviso Pubblico ed i relativi allegati, di averli compresi e di accettare quanto in esso previsto;</w:t>
      </w:r>
    </w:p>
    <w:p w14:paraId="755B8208" w14:textId="77777777" w:rsidR="00CC6638" w:rsidRPr="008E6AF5" w:rsidRDefault="00545B00" w:rsidP="00CC6638">
      <w:pPr>
        <w:numPr>
          <w:ilvl w:val="0"/>
          <w:numId w:val="3"/>
        </w:numPr>
        <w:spacing w:before="120"/>
        <w:ind w:left="567" w:hanging="283"/>
        <w:jc w:val="both"/>
        <w:rPr>
          <w:sz w:val="22"/>
          <w:szCs w:val="22"/>
        </w:rPr>
      </w:pPr>
      <w:r w:rsidRPr="008E6AF5">
        <w:rPr>
          <w:iCs/>
          <w:color w:val="000000"/>
          <w:sz w:val="22"/>
          <w:szCs w:val="22"/>
        </w:rPr>
        <w:t>di impegnarsi a garantire la riservatezza in ordine alle informazioni, alla documentazione e a quant’altro venga a conoscenza nel corso del procedimento ai sensi del D.Lgs. 196/2003 e del Regolamento UE 2016/679 ("GDPR" o anche "Normativa Applicabile in Materia di Protezione dei Dati")</w:t>
      </w:r>
      <w:r w:rsidR="00CC6638" w:rsidRPr="008E6AF5">
        <w:rPr>
          <w:iCs/>
          <w:color w:val="000000"/>
          <w:sz w:val="22"/>
          <w:szCs w:val="22"/>
        </w:rPr>
        <w:t>;</w:t>
      </w:r>
    </w:p>
    <w:p w14:paraId="5298719A" w14:textId="77777777" w:rsidR="00CC6638" w:rsidRPr="008E6AF5" w:rsidRDefault="00CC6638" w:rsidP="00CC6638">
      <w:pPr>
        <w:numPr>
          <w:ilvl w:val="0"/>
          <w:numId w:val="3"/>
        </w:numPr>
        <w:spacing w:before="120"/>
        <w:ind w:left="567" w:hanging="283"/>
        <w:jc w:val="both"/>
        <w:rPr>
          <w:sz w:val="22"/>
          <w:szCs w:val="22"/>
        </w:rPr>
      </w:pPr>
      <w:r w:rsidRPr="008E6AF5">
        <w:rPr>
          <w:iCs/>
          <w:color w:val="000000"/>
          <w:sz w:val="22"/>
          <w:szCs w:val="22"/>
        </w:rPr>
        <w:t xml:space="preserve">di essere informato, ai sensi e per gli effetti del </w:t>
      </w:r>
      <w:r w:rsidR="00FC7F3C" w:rsidRPr="008E6AF5">
        <w:rPr>
          <w:iCs/>
          <w:color w:val="000000"/>
          <w:sz w:val="22"/>
          <w:szCs w:val="22"/>
        </w:rPr>
        <w:t>R</w:t>
      </w:r>
      <w:r w:rsidRPr="008E6AF5">
        <w:rPr>
          <w:iCs/>
          <w:color w:val="000000"/>
          <w:sz w:val="22"/>
          <w:szCs w:val="22"/>
        </w:rPr>
        <w:t>egolamento UE 2016/679, che i dati raccolti saranno trattati anche con strumenti informatici esclusivamente nell’ambito del procedimento per il quale la dichiarazione viene resa;</w:t>
      </w:r>
    </w:p>
    <w:p w14:paraId="3D4B1529" w14:textId="17E45F4F" w:rsidR="00CC6638" w:rsidRPr="008E6AF5" w:rsidRDefault="00CC6638" w:rsidP="00CC6638">
      <w:pPr>
        <w:numPr>
          <w:ilvl w:val="0"/>
          <w:numId w:val="3"/>
        </w:numPr>
        <w:spacing w:before="120"/>
        <w:ind w:left="567" w:hanging="283"/>
        <w:jc w:val="both"/>
        <w:rPr>
          <w:sz w:val="22"/>
          <w:szCs w:val="22"/>
        </w:rPr>
      </w:pPr>
      <w:r w:rsidRPr="008E6AF5">
        <w:rPr>
          <w:iCs/>
          <w:color w:val="000000"/>
          <w:sz w:val="22"/>
          <w:szCs w:val="22"/>
        </w:rPr>
        <w:t xml:space="preserve">che le eventuali comunicazioni in ordine agli esiti della presente procedura dovranno essere effettuate al seguente indirizzo </w:t>
      </w:r>
      <w:proofErr w:type="spellStart"/>
      <w:r w:rsidRPr="008E6AF5">
        <w:rPr>
          <w:iCs/>
          <w:color w:val="000000"/>
          <w:sz w:val="22"/>
          <w:szCs w:val="22"/>
        </w:rPr>
        <w:t>pec</w:t>
      </w:r>
      <w:proofErr w:type="spellEnd"/>
      <w:r w:rsidRPr="008E6AF5">
        <w:rPr>
          <w:iCs/>
          <w:color w:val="000000"/>
          <w:sz w:val="22"/>
          <w:szCs w:val="22"/>
        </w:rPr>
        <w:t xml:space="preserve">:  </w:t>
      </w:r>
      <w:bookmarkEnd w:id="0"/>
      <w:r w:rsidRPr="008E6AF5">
        <w:object w:dxaOrig="1440" w:dyaOrig="1440" w14:anchorId="4F197FE6">
          <v:shape id="_x0000_i1175" type="#_x0000_t75" style="width:333pt;height:24pt" o:ole="">
            <v:imagedata r:id="rId68" o:title=""/>
          </v:shape>
          <w:control r:id="rId69" w:name="TextBox121111" w:shapeid="_x0000_i1175"/>
        </w:object>
      </w:r>
    </w:p>
    <w:p w14:paraId="0477952C" w14:textId="77777777" w:rsidR="00CC6638" w:rsidRDefault="00CC6638" w:rsidP="00CC6638">
      <w:pPr>
        <w:autoSpaceDE w:val="0"/>
        <w:autoSpaceDN w:val="0"/>
        <w:adjustRightInd w:val="0"/>
        <w:spacing w:before="240"/>
        <w:ind w:right="-1"/>
        <w:jc w:val="both"/>
        <w:rPr>
          <w:iCs/>
          <w:color w:val="000000"/>
          <w:sz w:val="22"/>
          <w:szCs w:val="22"/>
        </w:rPr>
      </w:pPr>
      <w:r w:rsidRPr="008E6AF5">
        <w:rPr>
          <w:iCs/>
          <w:color w:val="000000"/>
          <w:sz w:val="22"/>
          <w:szCs w:val="22"/>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 76 del D.P.R. n. 445/2000 ed implicano l’applicazione di una sanzione penale.</w:t>
      </w:r>
    </w:p>
    <w:p w14:paraId="7AA27333" w14:textId="77777777" w:rsidR="002E039F" w:rsidRPr="00217690" w:rsidRDefault="002E039F" w:rsidP="002E039F">
      <w:pPr>
        <w:autoSpaceDE w:val="0"/>
        <w:autoSpaceDN w:val="0"/>
        <w:adjustRightInd w:val="0"/>
        <w:spacing w:before="240"/>
        <w:ind w:right="-1"/>
        <w:jc w:val="both"/>
        <w:rPr>
          <w:iCs/>
          <w:color w:val="000000"/>
          <w:sz w:val="22"/>
          <w:szCs w:val="22"/>
        </w:rPr>
      </w:pPr>
      <w:r w:rsidRPr="00217690">
        <w:rPr>
          <w:iCs/>
          <w:color w:val="000000"/>
          <w:sz w:val="22"/>
          <w:szCs w:val="22"/>
        </w:rPr>
        <w:t>Le suddette dichiarazioni, rese ai sensi degli artt. 46 e 47 del D.P.R. n. 445/2000, saranno oggetto di verifica e in caso di falsa dichiarazione/attestazione seguirà la decadenza dell’affidamento in co-progettazione del progetto, con riserva di attivare le procedure previste in materia.</w:t>
      </w:r>
    </w:p>
    <w:p w14:paraId="452A70E6" w14:textId="77777777" w:rsidR="002E039F" w:rsidRPr="008E6AF5" w:rsidRDefault="002E039F" w:rsidP="00CC6638">
      <w:pPr>
        <w:autoSpaceDE w:val="0"/>
        <w:autoSpaceDN w:val="0"/>
        <w:adjustRightInd w:val="0"/>
        <w:spacing w:before="240"/>
        <w:ind w:right="-1"/>
        <w:jc w:val="both"/>
        <w:rPr>
          <w:iCs/>
          <w:color w:val="000000"/>
          <w:sz w:val="22"/>
          <w:szCs w:val="22"/>
        </w:rPr>
      </w:pPr>
      <w:r w:rsidRPr="00217690">
        <w:rPr>
          <w:iCs/>
          <w:color w:val="000000"/>
          <w:sz w:val="22"/>
          <w:szCs w:val="22"/>
        </w:rPr>
        <w:t>Nel caso di soggetto dichiarante sprovvisto di firma digitale, è consentita l’acquisizione digitale della firma autografa (scansione del documento sottoscritto con firma autografa) corredata da copia del documento di identità in corso di validità.</w:t>
      </w:r>
    </w:p>
    <w:p w14:paraId="083A0DB0" w14:textId="77777777" w:rsidR="00772DE8" w:rsidRPr="008E6AF5" w:rsidRDefault="00772DE8" w:rsidP="00545B00">
      <w:pPr>
        <w:autoSpaceDE w:val="0"/>
        <w:autoSpaceDN w:val="0"/>
        <w:adjustRightInd w:val="0"/>
        <w:ind w:right="-1"/>
        <w:jc w:val="both"/>
        <w:rPr>
          <w:i/>
          <w:iCs/>
          <w:color w:val="000000"/>
          <w:sz w:val="22"/>
          <w:szCs w:val="22"/>
        </w:rPr>
      </w:pPr>
    </w:p>
    <w:p w14:paraId="362BBC28" w14:textId="77777777" w:rsidR="00545B00" w:rsidRPr="008E6AF5" w:rsidRDefault="00545B00" w:rsidP="00545B00">
      <w:pPr>
        <w:autoSpaceDE w:val="0"/>
        <w:autoSpaceDN w:val="0"/>
        <w:adjustRightInd w:val="0"/>
        <w:ind w:right="-1"/>
        <w:jc w:val="both"/>
        <w:rPr>
          <w:i/>
          <w:iCs/>
          <w:color w:val="000000"/>
          <w:sz w:val="22"/>
          <w:szCs w:val="22"/>
        </w:rPr>
      </w:pPr>
      <w:r w:rsidRPr="008E6AF5">
        <w:rPr>
          <w:iCs/>
          <w:color w:val="000000"/>
          <w:sz w:val="22"/>
          <w:szCs w:val="22"/>
        </w:rPr>
        <w:t>Inoltre, in riferimento a quanto sopra</w:t>
      </w:r>
    </w:p>
    <w:p w14:paraId="46DE0C3E" w14:textId="77777777" w:rsidR="00730412" w:rsidRPr="008E6AF5" w:rsidRDefault="00545B00" w:rsidP="00624084">
      <w:pPr>
        <w:autoSpaceDE w:val="0"/>
        <w:autoSpaceDN w:val="0"/>
        <w:adjustRightInd w:val="0"/>
        <w:ind w:right="-1"/>
        <w:jc w:val="center"/>
        <w:rPr>
          <w:b/>
          <w:iCs/>
          <w:color w:val="000000"/>
          <w:sz w:val="22"/>
          <w:szCs w:val="22"/>
        </w:rPr>
      </w:pPr>
      <w:r w:rsidRPr="008E6AF5">
        <w:rPr>
          <w:b/>
          <w:iCs/>
          <w:color w:val="000000"/>
          <w:sz w:val="22"/>
          <w:szCs w:val="22"/>
        </w:rPr>
        <w:t>ALLEGA</w:t>
      </w:r>
    </w:p>
    <w:p w14:paraId="4F888BD3" w14:textId="77777777" w:rsidR="00730412" w:rsidRPr="008E6AF5" w:rsidRDefault="00730412" w:rsidP="00730412">
      <w:pPr>
        <w:pStyle w:val="Default"/>
        <w:jc w:val="both"/>
        <w:rPr>
          <w:sz w:val="22"/>
          <w:szCs w:val="22"/>
        </w:rPr>
      </w:pPr>
    </w:p>
    <w:p w14:paraId="44690DAC" w14:textId="77777777" w:rsidR="00730412" w:rsidRPr="008E6AF5" w:rsidRDefault="00730412" w:rsidP="00BD018D">
      <w:pPr>
        <w:pStyle w:val="Default"/>
        <w:numPr>
          <w:ilvl w:val="0"/>
          <w:numId w:val="7"/>
        </w:numPr>
        <w:spacing w:after="143"/>
        <w:jc w:val="both"/>
        <w:rPr>
          <w:sz w:val="22"/>
          <w:szCs w:val="22"/>
        </w:rPr>
      </w:pPr>
      <w:r w:rsidRPr="008E6AF5">
        <w:rPr>
          <w:sz w:val="22"/>
          <w:szCs w:val="22"/>
        </w:rPr>
        <w:t>in caso di sottoscrizione di un procuratore copia della procura oppure copia del verbale di conferimento che attesti il potere del sottoscrittore e gli estremi dell’atto notarile oppure, nel solo caso in cui dalla visura camerale del candidato risulti l’indicazione espressa dei poteri rappresentativi conferiti con la procura, la dichiarazione sostitutiva resa dal procuratore attestante la sussistenza dei poteri rappresentativi risultanti dalla visura oppure copia della visura camerale;</w:t>
      </w:r>
    </w:p>
    <w:p w14:paraId="0D3E482B" w14:textId="77777777" w:rsidR="00730412" w:rsidRPr="008E6AF5" w:rsidRDefault="00730412" w:rsidP="0062331A">
      <w:pPr>
        <w:pStyle w:val="Default"/>
        <w:numPr>
          <w:ilvl w:val="0"/>
          <w:numId w:val="7"/>
        </w:numPr>
        <w:spacing w:after="143"/>
        <w:jc w:val="both"/>
        <w:rPr>
          <w:sz w:val="22"/>
          <w:szCs w:val="22"/>
        </w:rPr>
      </w:pPr>
      <w:r w:rsidRPr="008E6AF5">
        <w:rPr>
          <w:sz w:val="22"/>
          <w:szCs w:val="22"/>
        </w:rPr>
        <w:t xml:space="preserve">nel caso di ATS già costituito, </w:t>
      </w:r>
      <w:r w:rsidRPr="008E6AF5">
        <w:rPr>
          <w:bCs/>
          <w:sz w:val="22"/>
          <w:szCs w:val="22"/>
        </w:rPr>
        <w:t xml:space="preserve">mandato collettivo con rappresentanza </w:t>
      </w:r>
      <w:r w:rsidRPr="008E6AF5">
        <w:rPr>
          <w:sz w:val="22"/>
          <w:szCs w:val="22"/>
        </w:rPr>
        <w:t>conferito alla mandataria per atto pubblico o scrittura privata autenticata;</w:t>
      </w:r>
    </w:p>
    <w:p w14:paraId="29635471" w14:textId="77777777" w:rsidR="00730412" w:rsidRPr="008E6AF5" w:rsidRDefault="00730412" w:rsidP="0062331A">
      <w:pPr>
        <w:pStyle w:val="Default"/>
        <w:numPr>
          <w:ilvl w:val="0"/>
          <w:numId w:val="7"/>
        </w:numPr>
        <w:spacing w:after="143"/>
        <w:jc w:val="both"/>
        <w:rPr>
          <w:sz w:val="22"/>
          <w:szCs w:val="22"/>
        </w:rPr>
      </w:pPr>
      <w:r w:rsidRPr="008E6AF5">
        <w:rPr>
          <w:sz w:val="22"/>
          <w:szCs w:val="22"/>
        </w:rPr>
        <w:t>per</w:t>
      </w:r>
      <w:r w:rsidR="005E1C0C" w:rsidRPr="008E6AF5">
        <w:rPr>
          <w:sz w:val="22"/>
          <w:szCs w:val="22"/>
        </w:rPr>
        <w:t xml:space="preserve"> gli </w:t>
      </w:r>
      <w:r w:rsidRPr="008E6AF5">
        <w:rPr>
          <w:sz w:val="22"/>
          <w:szCs w:val="22"/>
        </w:rPr>
        <w:t xml:space="preserve">ATS non ancora costituiti, </w:t>
      </w:r>
      <w:r w:rsidRPr="008E6AF5">
        <w:rPr>
          <w:bCs/>
          <w:sz w:val="22"/>
          <w:szCs w:val="22"/>
        </w:rPr>
        <w:t>dichiarazione</w:t>
      </w:r>
      <w:r w:rsidRPr="008E6AF5">
        <w:rPr>
          <w:b/>
          <w:bCs/>
          <w:sz w:val="22"/>
          <w:szCs w:val="22"/>
        </w:rPr>
        <w:t xml:space="preserve"> </w:t>
      </w:r>
      <w:r w:rsidRPr="008E6AF5">
        <w:rPr>
          <w:sz w:val="22"/>
          <w:szCs w:val="22"/>
        </w:rPr>
        <w:t>compilata e sottoscritta da tutti gli associati attestante l’impegno ad uniformarsi alla normativa vigente con riguardo ai raggruppamenti temporanei e l’indicazione dell’operatore al quale, in caso di selezione, verrà conferito mandato speciale con rappresentanza o funzioni di capogruppo e che stipulerà la convenzione in nome e per conto delle mandanti;</w:t>
      </w:r>
    </w:p>
    <w:p w14:paraId="62AB3D14" w14:textId="77777777" w:rsidR="0062331A" w:rsidRPr="008E6AF5" w:rsidRDefault="00730412" w:rsidP="00217690">
      <w:pPr>
        <w:pStyle w:val="Default"/>
        <w:numPr>
          <w:ilvl w:val="0"/>
          <w:numId w:val="7"/>
        </w:numPr>
        <w:spacing w:after="143"/>
        <w:jc w:val="both"/>
        <w:rPr>
          <w:sz w:val="22"/>
          <w:szCs w:val="22"/>
        </w:rPr>
      </w:pPr>
      <w:r w:rsidRPr="008E6AF5">
        <w:rPr>
          <w:sz w:val="22"/>
          <w:szCs w:val="22"/>
        </w:rPr>
        <w:lastRenderedPageBreak/>
        <w:t>comprova del pagamento</w:t>
      </w:r>
      <w:r w:rsidR="005330E9" w:rsidRPr="008E6AF5">
        <w:rPr>
          <w:sz w:val="22"/>
          <w:szCs w:val="22"/>
        </w:rPr>
        <w:t xml:space="preserve"> </w:t>
      </w:r>
      <w:r w:rsidRPr="008E6AF5">
        <w:rPr>
          <w:sz w:val="22"/>
          <w:szCs w:val="22"/>
        </w:rPr>
        <w:t>dell’imposta di bollo (ove dovuta) o, in caso di esenzione, occorre produrre apposita dichiarazione in tal senso con richiamo alla pertinente disposizione di legge.</w:t>
      </w:r>
    </w:p>
    <w:p w14:paraId="5E5313C9" w14:textId="77777777" w:rsidR="00730412" w:rsidRPr="008E6AF5" w:rsidRDefault="00730412" w:rsidP="00217690">
      <w:pPr>
        <w:pStyle w:val="Default"/>
        <w:numPr>
          <w:ilvl w:val="0"/>
          <w:numId w:val="7"/>
        </w:numPr>
        <w:spacing w:after="143"/>
        <w:jc w:val="both"/>
        <w:rPr>
          <w:sz w:val="22"/>
          <w:szCs w:val="22"/>
        </w:rPr>
      </w:pPr>
      <w:r w:rsidRPr="008E6AF5">
        <w:rPr>
          <w:sz w:val="22"/>
          <w:szCs w:val="22"/>
        </w:rPr>
        <w:t>copia dell’atto costitutivo e dello statuto del proponente</w:t>
      </w:r>
      <w:r w:rsidR="005330E9" w:rsidRPr="008E6AF5">
        <w:rPr>
          <w:sz w:val="22"/>
          <w:szCs w:val="22"/>
        </w:rPr>
        <w:t xml:space="preserve"> (</w:t>
      </w:r>
      <w:r w:rsidRPr="008E6AF5">
        <w:rPr>
          <w:sz w:val="22"/>
          <w:szCs w:val="22"/>
        </w:rPr>
        <w:t>in caso di RTI/ATS di tutti i componenti</w:t>
      </w:r>
      <w:r w:rsidR="005330E9" w:rsidRPr="008E6AF5">
        <w:rPr>
          <w:sz w:val="22"/>
          <w:szCs w:val="22"/>
        </w:rPr>
        <w:t>)</w:t>
      </w:r>
      <w:r w:rsidRPr="008E6AF5">
        <w:rPr>
          <w:sz w:val="22"/>
          <w:szCs w:val="22"/>
        </w:rPr>
        <w:t>;</w:t>
      </w:r>
    </w:p>
    <w:p w14:paraId="342AF8F6" w14:textId="77777777" w:rsidR="00545B00" w:rsidRPr="008E6AF5" w:rsidRDefault="00545B00" w:rsidP="00217690">
      <w:pPr>
        <w:pStyle w:val="Default"/>
        <w:numPr>
          <w:ilvl w:val="0"/>
          <w:numId w:val="7"/>
        </w:numPr>
        <w:spacing w:after="143"/>
        <w:jc w:val="both"/>
        <w:rPr>
          <w:sz w:val="22"/>
          <w:szCs w:val="22"/>
        </w:rPr>
      </w:pPr>
      <w:r w:rsidRPr="008E6AF5">
        <w:rPr>
          <w:sz w:val="22"/>
          <w:szCs w:val="22"/>
        </w:rPr>
        <w:t>copia documento di identità del legale rappresentante in corso di validità</w:t>
      </w:r>
      <w:r w:rsidR="005330E9" w:rsidRPr="008E6AF5">
        <w:rPr>
          <w:sz w:val="22"/>
          <w:szCs w:val="22"/>
        </w:rPr>
        <w:t>;</w:t>
      </w:r>
    </w:p>
    <w:p w14:paraId="6F9DC144" w14:textId="77777777" w:rsidR="00847540" w:rsidRPr="002E024D" w:rsidRDefault="00847540" w:rsidP="00730412">
      <w:pPr>
        <w:autoSpaceDE w:val="0"/>
        <w:autoSpaceDN w:val="0"/>
        <w:adjustRightInd w:val="0"/>
        <w:ind w:right="-1"/>
        <w:jc w:val="both"/>
        <w:rPr>
          <w:iCs/>
          <w:color w:val="000000"/>
        </w:rPr>
      </w:pPr>
    </w:p>
    <w:p w14:paraId="120C4DFC" w14:textId="77777777" w:rsidR="00C85909" w:rsidRPr="00217690" w:rsidRDefault="0062331A" w:rsidP="0062331A">
      <w:pPr>
        <w:autoSpaceDE w:val="0"/>
        <w:autoSpaceDN w:val="0"/>
        <w:adjustRightInd w:val="0"/>
        <w:ind w:right="-1"/>
        <w:jc w:val="both"/>
        <w:rPr>
          <w:i/>
          <w:color w:val="000000"/>
        </w:rPr>
      </w:pPr>
      <w:r w:rsidRPr="00217690">
        <w:rPr>
          <w:i/>
          <w:color w:val="000000"/>
        </w:rPr>
        <w:t xml:space="preserve">Data </w:t>
      </w:r>
    </w:p>
    <w:p w14:paraId="7D186ED2" w14:textId="77777777" w:rsidR="00C85909" w:rsidRPr="002E024D" w:rsidRDefault="00C85909" w:rsidP="0062331A">
      <w:pPr>
        <w:autoSpaceDE w:val="0"/>
        <w:autoSpaceDN w:val="0"/>
        <w:adjustRightInd w:val="0"/>
        <w:ind w:right="-1"/>
        <w:jc w:val="both"/>
        <w:rPr>
          <w:i/>
          <w:color w:val="000000"/>
        </w:rPr>
      </w:pPr>
    </w:p>
    <w:p w14:paraId="2D6069EC" w14:textId="77777777" w:rsidR="00C85909" w:rsidRPr="002E024D" w:rsidRDefault="00C85909" w:rsidP="0062331A">
      <w:pPr>
        <w:autoSpaceDE w:val="0"/>
        <w:autoSpaceDN w:val="0"/>
        <w:adjustRightInd w:val="0"/>
        <w:ind w:right="-1"/>
        <w:jc w:val="both"/>
        <w:rPr>
          <w:i/>
          <w:color w:val="000000"/>
        </w:rPr>
      </w:pPr>
    </w:p>
    <w:p w14:paraId="66CC517B" w14:textId="77777777" w:rsidR="00B15FC5" w:rsidRPr="002E024D" w:rsidRDefault="00624084" w:rsidP="00624084">
      <w:pPr>
        <w:autoSpaceDE w:val="0"/>
        <w:autoSpaceDN w:val="0"/>
        <w:adjustRightInd w:val="0"/>
        <w:ind w:left="4956" w:right="-1"/>
        <w:jc w:val="both"/>
        <w:rPr>
          <w:color w:val="000000"/>
        </w:rPr>
      </w:pPr>
      <w:r w:rsidRPr="002E024D">
        <w:rPr>
          <w:color w:val="000000"/>
        </w:rPr>
        <w:t xml:space="preserve"> </w:t>
      </w:r>
      <w:r w:rsidR="0062331A" w:rsidRPr="002E024D">
        <w:rPr>
          <w:color w:val="000000"/>
        </w:rPr>
        <w:t>(firma del legale rappresentante)</w:t>
      </w:r>
    </w:p>
    <w:sectPr w:rsidR="00B15FC5" w:rsidRPr="002E024D" w:rsidSect="007020C9">
      <w:headerReference w:type="default" r:id="rId70"/>
      <w:footerReference w:type="default" r:id="rId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3B35" w14:textId="77777777" w:rsidR="00EC1A4E" w:rsidRDefault="00EC1A4E">
      <w:r>
        <w:separator/>
      </w:r>
    </w:p>
  </w:endnote>
  <w:endnote w:type="continuationSeparator" w:id="0">
    <w:p w14:paraId="166BDABD" w14:textId="77777777" w:rsidR="00EC1A4E" w:rsidRDefault="00EC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EC7E" w14:textId="77777777" w:rsidR="00EC1A4E" w:rsidRPr="002509B9" w:rsidRDefault="006A14D7" w:rsidP="007020C9">
    <w:pPr>
      <w:pStyle w:val="Pidipagina"/>
      <w:jc w:val="right"/>
      <w:rPr>
        <w:rFonts w:ascii="Verdana" w:hAnsi="Verdana"/>
        <w:sz w:val="18"/>
      </w:rPr>
    </w:pPr>
    <w:r w:rsidRPr="006A14D7">
      <w:rPr>
        <w:rFonts w:ascii="Verdana" w:hAnsi="Verdana"/>
        <w:b/>
        <w:bCs/>
        <w:noProof/>
        <w:sz w:val="24"/>
        <w:szCs w:val="24"/>
      </w:rPr>
      <mc:AlternateContent>
        <mc:Choice Requires="wps">
          <w:drawing>
            <wp:anchor distT="0" distB="0" distL="114300" distR="114300" simplePos="0" relativeHeight="251661312" behindDoc="0" locked="0" layoutInCell="1" allowOverlap="1" wp14:anchorId="7816DE55" wp14:editId="205C52C0">
              <wp:simplePos x="0" y="0"/>
              <wp:positionH relativeFrom="margin">
                <wp:align>center</wp:align>
              </wp:positionH>
              <wp:positionV relativeFrom="bottomMargin">
                <wp:align>top</wp:align>
              </wp:positionV>
              <wp:extent cx="2313305" cy="560705"/>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2313305" cy="560705"/>
                      </a:xfrm>
                      <a:prstGeom prst="rect">
                        <a:avLst/>
                      </a:prstGeom>
                      <a:solidFill>
                        <a:schemeClr val="lt1"/>
                      </a:solidFill>
                      <a:ln w="6350">
                        <a:noFill/>
                      </a:ln>
                    </wps:spPr>
                    <wps:txbx>
                      <w:txbxContent>
                        <w:p w14:paraId="6AFCB0B2" w14:textId="77777777" w:rsidR="006A14D7" w:rsidRDefault="006A14D7" w:rsidP="004E2241">
                          <w:pPr>
                            <w:jc w:val="center"/>
                            <w:rPr>
                              <w:b/>
                              <w:bCs/>
                              <w:sz w:val="16"/>
                              <w:szCs w:val="16"/>
                            </w:rPr>
                          </w:pPr>
                          <w:r>
                            <w:rPr>
                              <w:b/>
                              <w:bCs/>
                              <w:sz w:val="16"/>
                              <w:szCs w:val="16"/>
                            </w:rPr>
                            <w:t>Comune dell’Aquila</w:t>
                          </w:r>
                        </w:p>
                        <w:p w14:paraId="7B138F9A" w14:textId="77777777" w:rsidR="006A14D7" w:rsidRDefault="006A14D7" w:rsidP="004E2241">
                          <w:pPr>
                            <w:jc w:val="center"/>
                            <w:rPr>
                              <w:sz w:val="16"/>
                              <w:szCs w:val="16"/>
                            </w:rPr>
                          </w:pPr>
                          <w:r>
                            <w:rPr>
                              <w:sz w:val="16"/>
                              <w:szCs w:val="16"/>
                            </w:rPr>
                            <w:t>Palazzo Margherita – Piazza del Palazzo – L’Aquila</w:t>
                          </w:r>
                        </w:p>
                        <w:p w14:paraId="3878F95D" w14:textId="77777777" w:rsidR="006A14D7" w:rsidRDefault="00FA6924" w:rsidP="004E2241">
                          <w:pPr>
                            <w:jc w:val="center"/>
                            <w:rPr>
                              <w:b/>
                              <w:bCs/>
                              <w:sz w:val="16"/>
                              <w:szCs w:val="16"/>
                            </w:rPr>
                          </w:pPr>
                          <w:hyperlink r:id="rId1" w:history="1">
                            <w:r w:rsidR="006A14D7">
                              <w:rPr>
                                <w:rStyle w:val="Collegamentoipertestuale"/>
                                <w:b/>
                                <w:bCs/>
                                <w:sz w:val="16"/>
                                <w:szCs w:val="16"/>
                              </w:rPr>
                              <w:t>www.comune.laquila.it</w:t>
                            </w:r>
                          </w:hyperlink>
                        </w:p>
                        <w:p w14:paraId="1403265A" w14:textId="77777777" w:rsidR="006A14D7" w:rsidRDefault="006A14D7" w:rsidP="004E2241">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D67A21" id="_x0000_t202" coordsize="21600,21600" o:spt="202" path="m,l,21600r21600,l21600,xe">
              <v:stroke joinstyle="miter"/>
              <v:path gradientshapeok="t" o:connecttype="rect"/>
            </v:shapetype>
            <v:shape id="Casella di testo 1" o:spid="_x0000_s1029" type="#_x0000_t202" style="position:absolute;left:0;text-align:left;margin-left:0;margin-top:0;width:182.15pt;height:44.1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" fillcolor="white [3201]" stroked="f" strokeweight=".5pt">
              <v:textbox>
                <w:txbxContent>
                  <w:p w:rsidR="006A14D7" w:rsidRDefault="006A14D7" w:rsidP="004E2241">
                    <w:pPr>
                      <w:jc w:val="center"/>
                      <w:rPr>
                        <w:b/>
                        <w:bCs/>
                        <w:sz w:val="16"/>
                        <w:szCs w:val="16"/>
                      </w:rPr>
                    </w:pPr>
                    <w:r>
                      <w:rPr>
                        <w:b/>
                        <w:bCs/>
                        <w:sz w:val="16"/>
                        <w:szCs w:val="16"/>
                      </w:rPr>
                      <w:t>Comune dell’Aquila</w:t>
                    </w:r>
                  </w:p>
                  <w:p w:rsidR="006A14D7" w:rsidRDefault="006A14D7" w:rsidP="004E2241">
                    <w:pPr>
                      <w:jc w:val="center"/>
                      <w:rPr>
                        <w:sz w:val="16"/>
                        <w:szCs w:val="16"/>
                      </w:rPr>
                    </w:pPr>
                    <w:r>
                      <w:rPr>
                        <w:sz w:val="16"/>
                        <w:szCs w:val="16"/>
                      </w:rPr>
                      <w:t>Palazzo Margherita – Piazza del Palazzo – L’Aquila</w:t>
                    </w:r>
                  </w:p>
                  <w:p w:rsidR="006A14D7" w:rsidRDefault="006A14D7" w:rsidP="004E2241">
                    <w:pPr>
                      <w:jc w:val="center"/>
                      <w:rPr>
                        <w:b/>
                        <w:bCs/>
                        <w:sz w:val="16"/>
                        <w:szCs w:val="16"/>
                      </w:rPr>
                    </w:pPr>
                    <w:hyperlink r:id="rId2" w:history="1">
                      <w:r>
                        <w:rPr>
                          <w:rStyle w:val="Collegamentoipertestuale"/>
                          <w:b/>
                          <w:bCs/>
                          <w:sz w:val="16"/>
                          <w:szCs w:val="16"/>
                        </w:rPr>
                        <w:t>www.comune.laquila.it</w:t>
                      </w:r>
                    </w:hyperlink>
                  </w:p>
                  <w:p w:rsidR="006A14D7" w:rsidRDefault="006A14D7" w:rsidP="004E2241">
                    <w:pPr>
                      <w:jc w:val="center"/>
                      <w:rPr>
                        <w:sz w:val="16"/>
                        <w:szCs w:val="16"/>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2791" w14:textId="77777777" w:rsidR="00EC1A4E" w:rsidRDefault="00EC1A4E">
      <w:r>
        <w:separator/>
      </w:r>
    </w:p>
  </w:footnote>
  <w:footnote w:type="continuationSeparator" w:id="0">
    <w:p w14:paraId="536FBB55" w14:textId="77777777" w:rsidR="00EC1A4E" w:rsidRDefault="00EC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A9BC" w14:textId="759777A3" w:rsidR="00EC1A4E" w:rsidRDefault="004314F6">
    <w:pPr>
      <w:pStyle w:val="Intestazione"/>
    </w:pPr>
    <w:r>
      <w:rPr>
        <w:noProof/>
      </w:rPr>
      <w:drawing>
        <wp:anchor distT="0" distB="0" distL="114300" distR="114300" simplePos="0" relativeHeight="251659264" behindDoc="0" locked="0" layoutInCell="1" allowOverlap="1" wp14:anchorId="4ED5A98B" wp14:editId="16986B8F">
          <wp:simplePos x="0" y="0"/>
          <wp:positionH relativeFrom="column">
            <wp:posOffset>-786765</wp:posOffset>
          </wp:positionH>
          <wp:positionV relativeFrom="paragraph">
            <wp:posOffset>-382905</wp:posOffset>
          </wp:positionV>
          <wp:extent cx="7669530" cy="1463040"/>
          <wp:effectExtent l="0" t="0" r="7620" b="3810"/>
          <wp:wrapTopAndBottom/>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530" cy="1463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84D0C"/>
    <w:multiLevelType w:val="hybridMultilevel"/>
    <w:tmpl w:val="E1DC5A54"/>
    <w:lvl w:ilvl="0" w:tplc="DEEA522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FA7FC6"/>
    <w:multiLevelType w:val="hybridMultilevel"/>
    <w:tmpl w:val="B82CDF04"/>
    <w:lvl w:ilvl="0" w:tplc="88F23C06">
      <w:start w:val="2"/>
      <w:numFmt w:val="lowerLetter"/>
      <w:lvlText w:val="%1)"/>
      <w:lvlJc w:val="left"/>
      <w:pPr>
        <w:ind w:left="720" w:hanging="360"/>
      </w:pPr>
      <w:rPr>
        <w:rFonts w:hint="default"/>
        <w:b/>
      </w:rPr>
    </w:lvl>
    <w:lvl w:ilvl="1" w:tplc="25AA372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172946"/>
    <w:multiLevelType w:val="hybridMultilevel"/>
    <w:tmpl w:val="13BC8B3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AE01DD4"/>
    <w:multiLevelType w:val="hybridMultilevel"/>
    <w:tmpl w:val="2C9A8466"/>
    <w:lvl w:ilvl="0" w:tplc="04100017">
      <w:start w:val="1"/>
      <w:numFmt w:val="lowerLetter"/>
      <w:lvlText w:val="%1)"/>
      <w:lvlJc w:val="left"/>
      <w:pPr>
        <w:ind w:left="291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7C7D5E"/>
    <w:multiLevelType w:val="hybridMultilevel"/>
    <w:tmpl w:val="D8B43338"/>
    <w:lvl w:ilvl="0" w:tplc="04100011">
      <w:start w:val="1"/>
      <w:numFmt w:val="decimal"/>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3BE16541"/>
    <w:multiLevelType w:val="hybridMultilevel"/>
    <w:tmpl w:val="1472D4BA"/>
    <w:lvl w:ilvl="0" w:tplc="82EE5978">
      <w:start w:val="3"/>
      <w:numFmt w:val="bullet"/>
      <w:lvlText w:val="-"/>
      <w:lvlJc w:val="left"/>
      <w:pPr>
        <w:ind w:left="5322" w:hanging="360"/>
      </w:pPr>
      <w:rPr>
        <w:rFonts w:ascii="Calibri" w:eastAsiaTheme="minorHAnsi" w:hAnsi="Calibri" w:cstheme="minorBidi" w:hint="default"/>
        <w:b/>
        <w:i w:val="0"/>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15:restartNumberingAfterBreak="0">
    <w:nsid w:val="3CFD66D3"/>
    <w:multiLevelType w:val="hybridMultilevel"/>
    <w:tmpl w:val="9620C7B0"/>
    <w:lvl w:ilvl="0" w:tplc="04100011">
      <w:start w:val="1"/>
      <w:numFmt w:val="decimal"/>
      <w:lvlText w:val="%1)"/>
      <w:lvlJc w:val="left"/>
      <w:pPr>
        <w:ind w:left="1058" w:hanging="360"/>
      </w:pPr>
    </w:lvl>
    <w:lvl w:ilvl="1" w:tplc="92F2E9BE">
      <w:start w:val="1"/>
      <w:numFmt w:val="lowerLetter"/>
      <w:lvlText w:val="%2)"/>
      <w:lvlJc w:val="left"/>
      <w:pPr>
        <w:ind w:left="2258" w:hanging="840"/>
      </w:pPr>
      <w:rPr>
        <w:rFonts w:hint="default"/>
      </w:rPr>
    </w:lvl>
    <w:lvl w:ilvl="2" w:tplc="6736EE8C">
      <w:start w:val="1"/>
      <w:numFmt w:val="decimal"/>
      <w:lvlText w:val="%3."/>
      <w:lvlJc w:val="left"/>
      <w:pPr>
        <w:ind w:left="2678" w:hanging="360"/>
      </w:pPr>
      <w:rPr>
        <w:rFonts w:hint="default"/>
      </w:r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7" w15:restartNumberingAfterBreak="0">
    <w:nsid w:val="5C1B4F27"/>
    <w:multiLevelType w:val="hybridMultilevel"/>
    <w:tmpl w:val="101C6F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1419A5"/>
    <w:multiLevelType w:val="hybridMultilevel"/>
    <w:tmpl w:val="A5F07E6A"/>
    <w:lvl w:ilvl="0" w:tplc="D61A323A">
      <w:start w:val="8"/>
      <w:numFmt w:val="bullet"/>
      <w:lvlText w:val=""/>
      <w:lvlJc w:val="left"/>
      <w:pPr>
        <w:tabs>
          <w:tab w:val="num" w:pos="8441"/>
        </w:tabs>
        <w:ind w:left="8441" w:hanging="360"/>
      </w:pPr>
      <w:rPr>
        <w:rFonts w:ascii="Webdings" w:hAnsi="Webdings" w:cs="Times New Roman" w:hint="default"/>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5F690080"/>
    <w:multiLevelType w:val="hybridMultilevel"/>
    <w:tmpl w:val="157444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B6068C"/>
    <w:multiLevelType w:val="hybridMultilevel"/>
    <w:tmpl w:val="CA1AE848"/>
    <w:lvl w:ilvl="0" w:tplc="04100011">
      <w:start w:val="1"/>
      <w:numFmt w:val="decimal"/>
      <w:lvlText w:val="%1)"/>
      <w:lvlJc w:val="left"/>
      <w:pPr>
        <w:ind w:left="1058" w:hanging="360"/>
      </w:pPr>
    </w:lvl>
    <w:lvl w:ilvl="1" w:tplc="92F2E9BE">
      <w:start w:val="1"/>
      <w:numFmt w:val="lowerLetter"/>
      <w:lvlText w:val="%2)"/>
      <w:lvlJc w:val="left"/>
      <w:pPr>
        <w:ind w:left="2258" w:hanging="840"/>
      </w:pPr>
      <w:rPr>
        <w:rFonts w:hint="default"/>
      </w:r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6D12195C"/>
    <w:multiLevelType w:val="hybridMultilevel"/>
    <w:tmpl w:val="27683C18"/>
    <w:lvl w:ilvl="0" w:tplc="EBEE9B4A">
      <w:start w:val="1"/>
      <w:numFmt w:val="bullet"/>
      <w:lvlText w:val="o"/>
      <w:lvlJc w:val="left"/>
      <w:pPr>
        <w:ind w:left="1077" w:hanging="360"/>
      </w:pPr>
      <w:rPr>
        <w:rFonts w:ascii="Verdana" w:hAnsi="Verdana" w:cs="Courier New" w:hint="default"/>
        <w:b/>
        <w:i w:val="0"/>
        <w:color w:val="auto"/>
        <w:sz w:val="22"/>
        <w:szCs w:val="36"/>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2" w15:restartNumberingAfterBreak="0">
    <w:nsid w:val="6DB86D90"/>
    <w:multiLevelType w:val="hybridMultilevel"/>
    <w:tmpl w:val="F02E94B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F427EEC"/>
    <w:multiLevelType w:val="hybridMultilevel"/>
    <w:tmpl w:val="DF148D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A74918"/>
    <w:multiLevelType w:val="hybridMultilevel"/>
    <w:tmpl w:val="2B7A6CD8"/>
    <w:lvl w:ilvl="0" w:tplc="D61A323A">
      <w:start w:val="8"/>
      <w:numFmt w:val="bullet"/>
      <w:lvlText w:val=""/>
      <w:lvlJc w:val="left"/>
      <w:pPr>
        <w:tabs>
          <w:tab w:val="num" w:pos="420"/>
        </w:tabs>
        <w:ind w:left="420" w:hanging="360"/>
      </w:pPr>
      <w:rPr>
        <w:rFonts w:ascii="Webdings" w:hAnsi="Webdings" w:cs="Times New Roman" w:hint="default"/>
        <w:b/>
        <w:i w:val="0"/>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120224194">
    <w:abstractNumId w:val="14"/>
  </w:num>
  <w:num w:numId="2" w16cid:durableId="1229724638">
    <w:abstractNumId w:val="8"/>
  </w:num>
  <w:num w:numId="3" w16cid:durableId="1600523607">
    <w:abstractNumId w:val="5"/>
  </w:num>
  <w:num w:numId="4" w16cid:durableId="1425032731">
    <w:abstractNumId w:val="11"/>
  </w:num>
  <w:num w:numId="5" w16cid:durableId="600915445">
    <w:abstractNumId w:val="9"/>
  </w:num>
  <w:num w:numId="6" w16cid:durableId="782843390">
    <w:abstractNumId w:val="13"/>
  </w:num>
  <w:num w:numId="7" w16cid:durableId="150604777">
    <w:abstractNumId w:val="12"/>
  </w:num>
  <w:num w:numId="8" w16cid:durableId="1440224450">
    <w:abstractNumId w:val="3"/>
  </w:num>
  <w:num w:numId="9" w16cid:durableId="676031878">
    <w:abstractNumId w:val="2"/>
  </w:num>
  <w:num w:numId="10" w16cid:durableId="867134626">
    <w:abstractNumId w:val="1"/>
  </w:num>
  <w:num w:numId="11" w16cid:durableId="1620989408">
    <w:abstractNumId w:val="4"/>
  </w:num>
  <w:num w:numId="12" w16cid:durableId="1430127532">
    <w:abstractNumId w:val="6"/>
  </w:num>
  <w:num w:numId="13" w16cid:durableId="2023312835">
    <w:abstractNumId w:val="0"/>
  </w:num>
  <w:num w:numId="14" w16cid:durableId="722173462">
    <w:abstractNumId w:val="10"/>
  </w:num>
  <w:num w:numId="15" w16cid:durableId="1717699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13"/>
    <w:rsid w:val="00000E79"/>
    <w:rsid w:val="00051015"/>
    <w:rsid w:val="000C7386"/>
    <w:rsid w:val="000E0680"/>
    <w:rsid w:val="00107097"/>
    <w:rsid w:val="00113158"/>
    <w:rsid w:val="00137823"/>
    <w:rsid w:val="001B21B1"/>
    <w:rsid w:val="002126AE"/>
    <w:rsid w:val="00217690"/>
    <w:rsid w:val="002200E5"/>
    <w:rsid w:val="00270293"/>
    <w:rsid w:val="002E024D"/>
    <w:rsid w:val="002E039F"/>
    <w:rsid w:val="0034525C"/>
    <w:rsid w:val="003A4C78"/>
    <w:rsid w:val="003C29CC"/>
    <w:rsid w:val="00412B70"/>
    <w:rsid w:val="004314F6"/>
    <w:rsid w:val="004A02FB"/>
    <w:rsid w:val="004B7B20"/>
    <w:rsid w:val="004E2490"/>
    <w:rsid w:val="00516E5D"/>
    <w:rsid w:val="005330E9"/>
    <w:rsid w:val="00545B00"/>
    <w:rsid w:val="00563445"/>
    <w:rsid w:val="005D7F58"/>
    <w:rsid w:val="005E1C0C"/>
    <w:rsid w:val="005F24B2"/>
    <w:rsid w:val="0062331A"/>
    <w:rsid w:val="00624084"/>
    <w:rsid w:val="00645BE8"/>
    <w:rsid w:val="00651770"/>
    <w:rsid w:val="006A14D7"/>
    <w:rsid w:val="006A4B7E"/>
    <w:rsid w:val="006A68AA"/>
    <w:rsid w:val="007020C9"/>
    <w:rsid w:val="00730412"/>
    <w:rsid w:val="007639E0"/>
    <w:rsid w:val="00772DE8"/>
    <w:rsid w:val="00791570"/>
    <w:rsid w:val="007C5413"/>
    <w:rsid w:val="007E61A4"/>
    <w:rsid w:val="00804FB8"/>
    <w:rsid w:val="0083534B"/>
    <w:rsid w:val="00847540"/>
    <w:rsid w:val="00872BAD"/>
    <w:rsid w:val="008A129F"/>
    <w:rsid w:val="008D0D3C"/>
    <w:rsid w:val="008E6AF5"/>
    <w:rsid w:val="00913F6E"/>
    <w:rsid w:val="009163FF"/>
    <w:rsid w:val="009A44A2"/>
    <w:rsid w:val="009B0650"/>
    <w:rsid w:val="009F280B"/>
    <w:rsid w:val="00A15B48"/>
    <w:rsid w:val="00A54FC2"/>
    <w:rsid w:val="00A65293"/>
    <w:rsid w:val="00A66784"/>
    <w:rsid w:val="00AB03E0"/>
    <w:rsid w:val="00AC1AC1"/>
    <w:rsid w:val="00B15FC5"/>
    <w:rsid w:val="00B92F9A"/>
    <w:rsid w:val="00BD018D"/>
    <w:rsid w:val="00BD388F"/>
    <w:rsid w:val="00C152D9"/>
    <w:rsid w:val="00C44CC6"/>
    <w:rsid w:val="00C814B1"/>
    <w:rsid w:val="00C85909"/>
    <w:rsid w:val="00C86DD6"/>
    <w:rsid w:val="00CB22CA"/>
    <w:rsid w:val="00CC6638"/>
    <w:rsid w:val="00DE7940"/>
    <w:rsid w:val="00E36FA5"/>
    <w:rsid w:val="00E54203"/>
    <w:rsid w:val="00EC1A4E"/>
    <w:rsid w:val="00EE6196"/>
    <w:rsid w:val="00F35B14"/>
    <w:rsid w:val="00FA6924"/>
    <w:rsid w:val="00FB1DA2"/>
    <w:rsid w:val="00FC7F3C"/>
    <w:rsid w:val="00FD0279"/>
    <w:rsid w:val="00FF2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ADC171"/>
  <w15:chartTrackingRefBased/>
  <w15:docId w15:val="{8CE89F6B-15B2-44FF-8B39-4EFE1AD5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41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5413"/>
    <w:pPr>
      <w:ind w:left="720"/>
      <w:contextualSpacing/>
    </w:pPr>
  </w:style>
  <w:style w:type="table" w:styleId="Grigliatabella">
    <w:name w:val="Table Grid"/>
    <w:basedOn w:val="Tabellanormale"/>
    <w:rsid w:val="007C541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7C5413"/>
    <w:pPr>
      <w:tabs>
        <w:tab w:val="center" w:pos="4819"/>
        <w:tab w:val="right" w:pos="9638"/>
      </w:tabs>
    </w:pPr>
  </w:style>
  <w:style w:type="character" w:customStyle="1" w:styleId="PidipaginaCarattere">
    <w:name w:val="Piè di pagina Carattere"/>
    <w:basedOn w:val="Carpredefinitoparagrafo"/>
    <w:link w:val="Pidipagina"/>
    <w:uiPriority w:val="99"/>
    <w:rsid w:val="007C5413"/>
    <w:rPr>
      <w:rFonts w:ascii="Times New Roman" w:eastAsia="Times New Roman" w:hAnsi="Times New Roman" w:cs="Times New Roman"/>
      <w:sz w:val="20"/>
      <w:szCs w:val="20"/>
      <w:lang w:eastAsia="it-IT"/>
    </w:rPr>
  </w:style>
  <w:style w:type="paragraph" w:customStyle="1" w:styleId="Default">
    <w:name w:val="Default"/>
    <w:rsid w:val="00CB22C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62331A"/>
    <w:pPr>
      <w:tabs>
        <w:tab w:val="center" w:pos="4819"/>
        <w:tab w:val="right" w:pos="9638"/>
      </w:tabs>
    </w:pPr>
  </w:style>
  <w:style w:type="character" w:customStyle="1" w:styleId="IntestazioneCarattere">
    <w:name w:val="Intestazione Carattere"/>
    <w:basedOn w:val="Carpredefinitoparagrafo"/>
    <w:link w:val="Intestazione"/>
    <w:uiPriority w:val="99"/>
    <w:rsid w:val="0062331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516E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E5D"/>
    <w:rPr>
      <w:rFonts w:ascii="Segoe UI" w:eastAsia="Times New Roman" w:hAnsi="Segoe UI" w:cs="Segoe UI"/>
      <w:sz w:val="18"/>
      <w:szCs w:val="18"/>
      <w:lang w:eastAsia="it-IT"/>
    </w:rPr>
  </w:style>
  <w:style w:type="character" w:styleId="Collegamentoipertestuale">
    <w:name w:val="Hyperlink"/>
    <w:basedOn w:val="Carpredefinitoparagrafo"/>
    <w:unhideWhenUsed/>
    <w:rsid w:val="006A1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3576">
      <w:bodyDiv w:val="1"/>
      <w:marLeft w:val="0"/>
      <w:marRight w:val="0"/>
      <w:marTop w:val="0"/>
      <w:marBottom w:val="0"/>
      <w:divBdr>
        <w:top w:val="none" w:sz="0" w:space="0" w:color="auto"/>
        <w:left w:val="none" w:sz="0" w:space="0" w:color="auto"/>
        <w:bottom w:val="none" w:sz="0" w:space="0" w:color="auto"/>
        <w:right w:val="none" w:sz="0" w:space="0" w:color="auto"/>
      </w:divBdr>
    </w:div>
    <w:div w:id="1641963540">
      <w:bodyDiv w:val="1"/>
      <w:marLeft w:val="0"/>
      <w:marRight w:val="0"/>
      <w:marTop w:val="0"/>
      <w:marBottom w:val="0"/>
      <w:divBdr>
        <w:top w:val="none" w:sz="0" w:space="0" w:color="auto"/>
        <w:left w:val="none" w:sz="0" w:space="0" w:color="auto"/>
        <w:bottom w:val="none" w:sz="0" w:space="0" w:color="auto"/>
        <w:right w:val="none" w:sz="0" w:space="0" w:color="auto"/>
      </w:divBdr>
    </w:div>
    <w:div w:id="19191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7.wmf"/><Relationship Id="rId42" Type="http://schemas.openxmlformats.org/officeDocument/2006/relationships/image" Target="media/image12.wmf"/><Relationship Id="rId47" Type="http://schemas.openxmlformats.org/officeDocument/2006/relationships/image" Target="media/image14.wmf"/><Relationship Id="rId63" Type="http://schemas.openxmlformats.org/officeDocument/2006/relationships/control" Target="activeX/activeX35.xml"/><Relationship Id="rId68"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1.wmf"/><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image" Target="media/image19.wmf"/><Relationship Id="rId66" Type="http://schemas.openxmlformats.org/officeDocument/2006/relationships/image" Target="media/image23.wmf"/><Relationship Id="rId5" Type="http://schemas.openxmlformats.org/officeDocument/2006/relationships/webSettings" Target="webSettings.xml"/><Relationship Id="rId61" Type="http://schemas.openxmlformats.org/officeDocument/2006/relationships/control" Target="activeX/activeX34.xml"/><Relationship Id="rId19" Type="http://schemas.openxmlformats.org/officeDocument/2006/relationships/image" Target="media/image6.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control" Target="activeX/activeX27.xml"/><Relationship Id="rId56" Type="http://schemas.openxmlformats.org/officeDocument/2006/relationships/control" Target="activeX/activeX31.xml"/><Relationship Id="rId64" Type="http://schemas.openxmlformats.org/officeDocument/2006/relationships/image" Target="media/image22.wmf"/><Relationship Id="rId69" Type="http://schemas.openxmlformats.org/officeDocument/2006/relationships/control" Target="activeX/activeX38.xml"/><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control" Target="activeX/activeX26.xml"/><Relationship Id="rId59" Type="http://schemas.openxmlformats.org/officeDocument/2006/relationships/control" Target="activeX/activeX33.xml"/><Relationship Id="rId67" Type="http://schemas.openxmlformats.org/officeDocument/2006/relationships/control" Target="activeX/activeX37.xml"/><Relationship Id="rId20" Type="http://schemas.openxmlformats.org/officeDocument/2006/relationships/control" Target="activeX/activeX7.xml"/><Relationship Id="rId41" Type="http://schemas.openxmlformats.org/officeDocument/2006/relationships/control" Target="activeX/activeX23.xml"/><Relationship Id="rId54" Type="http://schemas.openxmlformats.org/officeDocument/2006/relationships/control" Target="activeX/activeX30.xml"/><Relationship Id="rId62" Type="http://schemas.openxmlformats.org/officeDocument/2006/relationships/image" Target="media/image21.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image" Target="media/image15.wmf"/><Relationship Id="rId57" Type="http://schemas.openxmlformats.org/officeDocument/2006/relationships/control" Target="activeX/activeX32.xml"/><Relationship Id="rId10" Type="http://schemas.openxmlformats.org/officeDocument/2006/relationships/image" Target="media/image2.wmf"/><Relationship Id="rId31" Type="http://schemas.openxmlformats.org/officeDocument/2006/relationships/control" Target="activeX/activeX13.xml"/><Relationship Id="rId44" Type="http://schemas.openxmlformats.org/officeDocument/2006/relationships/control" Target="activeX/activeX25.xml"/><Relationship Id="rId52" Type="http://schemas.openxmlformats.org/officeDocument/2006/relationships/control" Target="activeX/activeX29.xml"/><Relationship Id="rId60" Type="http://schemas.openxmlformats.org/officeDocument/2006/relationships/image" Target="media/image20.wmf"/><Relationship Id="rId65" Type="http://schemas.openxmlformats.org/officeDocument/2006/relationships/control" Target="activeX/activeX36.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6.xml"/><Relationship Id="rId39" Type="http://schemas.openxmlformats.org/officeDocument/2006/relationships/control" Target="activeX/activeX21.xml"/><Relationship Id="rId34" Type="http://schemas.openxmlformats.org/officeDocument/2006/relationships/control" Target="activeX/activeX16.xml"/><Relationship Id="rId50" Type="http://schemas.openxmlformats.org/officeDocument/2006/relationships/control" Target="activeX/activeX28.xml"/><Relationship Id="rId55" Type="http://schemas.openxmlformats.org/officeDocument/2006/relationships/image" Target="media/image18.wmf"/><Relationship Id="rId7" Type="http://schemas.openxmlformats.org/officeDocument/2006/relationships/endnotes" Target="endnotes.xm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mune.laquila.it" TargetMode="External"/><Relationship Id="rId1" Type="http://schemas.openxmlformats.org/officeDocument/2006/relationships/hyperlink" Target="http://www.comune.laquil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8B0E1-9A80-464F-9674-B4F93DEE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1797</Words>
  <Characters>10243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 Madiai</dc:creator>
  <cp:keywords/>
  <dc:description/>
  <cp:lastModifiedBy>Marco Mancini</cp:lastModifiedBy>
  <cp:revision>45</cp:revision>
  <cp:lastPrinted>2024-05-17T11:14:00Z</cp:lastPrinted>
  <dcterms:created xsi:type="dcterms:W3CDTF">2024-05-03T07:08:00Z</dcterms:created>
  <dcterms:modified xsi:type="dcterms:W3CDTF">2024-05-17T11:44:00Z</dcterms:modified>
</cp:coreProperties>
</file>